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40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4C7A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судової статистики про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стан здійснення </w:t>
      </w:r>
      <w:r w:rsidR="00485F9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правосуддя</w:t>
      </w:r>
    </w:p>
    <w:p w:rsidR="008E6A40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Запорізьким окружним адміністративним судом </w:t>
      </w:r>
    </w:p>
    <w:p w:rsidR="008E6A40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</w:t>
      </w:r>
      <w:r w:rsidR="00485F9A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E6A40" w:rsidRDefault="008E6A40" w:rsidP="008E6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53B3A" w:rsidRPr="005C06B1" w:rsidRDefault="008E6A40" w:rsidP="00353B3A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E86504">
        <w:rPr>
          <w:lang w:val="uk-UA"/>
        </w:rPr>
        <w:t>Метою даного аналізу є дослідження стану здійснення судочинства Запорізьким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попередніх роках, надання оцінки якості та своєчасності розгляду</w:t>
      </w:r>
      <w:r w:rsidR="00E86504" w:rsidRPr="00E86504">
        <w:rPr>
          <w:color w:val="555577"/>
          <w:lang w:val="uk-UA"/>
        </w:rPr>
        <w:t xml:space="preserve"> </w:t>
      </w:r>
      <w:r w:rsidR="00F64BF0" w:rsidRPr="005C06B1">
        <w:rPr>
          <w:lang w:val="uk-UA"/>
        </w:rPr>
        <w:t xml:space="preserve">адміністративних справ, а також </w:t>
      </w:r>
      <w:r w:rsidR="00E86504" w:rsidRPr="005C06B1">
        <w:rPr>
          <w:lang w:val="uk-UA"/>
        </w:rPr>
        <w:t>вжиття заходів</w:t>
      </w:r>
      <w:r w:rsidR="00E563EB">
        <w:rPr>
          <w:lang w:val="uk-UA"/>
        </w:rPr>
        <w:t>,</w:t>
      </w:r>
      <w:r w:rsidR="00E86504" w:rsidRPr="005C06B1">
        <w:rPr>
          <w:lang w:val="uk-UA"/>
        </w:rPr>
        <w:t xml:space="preserve"> направлених на</w:t>
      </w:r>
      <w:r w:rsidR="005C06B1">
        <w:rPr>
          <w:lang w:val="uk-UA"/>
        </w:rPr>
        <w:t xml:space="preserve"> </w:t>
      </w:r>
      <w:r w:rsidR="00E86504" w:rsidRPr="005C06B1">
        <w:rPr>
          <w:lang w:val="uk-UA"/>
        </w:rPr>
        <w:t>покращення</w:t>
      </w:r>
      <w:r w:rsidR="005C06B1">
        <w:rPr>
          <w:lang w:val="uk-UA"/>
        </w:rPr>
        <w:t xml:space="preserve"> </w:t>
      </w:r>
      <w:r w:rsidR="00E86504" w:rsidRPr="005C06B1">
        <w:rPr>
          <w:lang w:val="uk-UA"/>
        </w:rPr>
        <w:t>показників р</w:t>
      </w:r>
      <w:r w:rsidR="005C06B1">
        <w:rPr>
          <w:lang w:val="uk-UA"/>
        </w:rPr>
        <w:t>оботи суду.</w:t>
      </w:r>
    </w:p>
    <w:p w:rsidR="008E5227" w:rsidRDefault="008E5227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A17B8D">
        <w:rPr>
          <w:lang w:val="uk-UA"/>
        </w:rPr>
        <w:t>Огляд даних здійснено на підставі офіційних статистичних даних звітів Запорізького окружного адміністративного за 201</w:t>
      </w:r>
      <w:r w:rsidR="004D3F58">
        <w:rPr>
          <w:lang w:val="uk-UA"/>
        </w:rPr>
        <w:t>8</w:t>
      </w:r>
      <w:r w:rsidRPr="00A17B8D">
        <w:rPr>
          <w:lang w:val="uk-UA"/>
        </w:rPr>
        <w:t xml:space="preserve"> р</w:t>
      </w:r>
      <w:r>
        <w:rPr>
          <w:lang w:val="uk-UA"/>
        </w:rPr>
        <w:t>ік</w:t>
      </w:r>
      <w:r w:rsidRPr="00A17B8D">
        <w:rPr>
          <w:lang w:val="uk-UA"/>
        </w:rPr>
        <w:t xml:space="preserve"> форми № </w:t>
      </w:r>
      <w:r w:rsidR="007F6AF9">
        <w:rPr>
          <w:lang w:val="uk-UA"/>
        </w:rPr>
        <w:t>1</w:t>
      </w:r>
      <w:r w:rsidRPr="00A17B8D">
        <w:rPr>
          <w:lang w:val="uk-UA"/>
        </w:rPr>
        <w:t>-а</w:t>
      </w:r>
      <w:r w:rsidR="00947EBB">
        <w:rPr>
          <w:lang w:val="uk-UA"/>
        </w:rPr>
        <w:t xml:space="preserve"> «Звіт судів першої інстанції про розгляд справ у порядку адміністративного судочинства»</w:t>
      </w:r>
      <w:r w:rsidRPr="00A17B8D">
        <w:rPr>
          <w:lang w:val="uk-UA"/>
        </w:rPr>
        <w:t xml:space="preserve">, </w:t>
      </w:r>
      <w:r w:rsidR="007F6AF9">
        <w:rPr>
          <w:lang w:val="uk-UA"/>
        </w:rPr>
        <w:t>даних звіту 1-</w:t>
      </w:r>
      <w:r w:rsidR="0056513B">
        <w:rPr>
          <w:lang w:val="uk-UA"/>
        </w:rPr>
        <w:t xml:space="preserve">оас </w:t>
      </w:r>
      <w:r w:rsidR="0056513B" w:rsidRPr="0056513B">
        <w:rPr>
          <w:lang w:val="uk-UA"/>
        </w:rPr>
        <w:t>«Звіт окружних адміністративних с</w:t>
      </w:r>
      <w:r w:rsidR="0056513B">
        <w:rPr>
          <w:lang w:val="uk-UA"/>
        </w:rPr>
        <w:t>удів про розгляд судових справ»,</w:t>
      </w:r>
      <w:r w:rsidR="007F6AF9">
        <w:rPr>
          <w:lang w:val="uk-UA"/>
        </w:rPr>
        <w:t xml:space="preserve"> </w:t>
      </w:r>
      <w:r w:rsidR="00F611FE">
        <w:rPr>
          <w:lang w:val="uk-UA"/>
        </w:rPr>
        <w:t>І</w:t>
      </w:r>
      <w:r w:rsidRPr="00A17B8D">
        <w:rPr>
          <w:lang w:val="uk-UA"/>
        </w:rPr>
        <w:t xml:space="preserve">нформації про основні показники здійснення судочинства, статистичних даних звіту форми № 10 </w:t>
      </w:r>
      <w:r w:rsidR="00F611FE">
        <w:rPr>
          <w:lang w:val="uk-UA"/>
        </w:rPr>
        <w:t xml:space="preserve">«Звіт </w:t>
      </w:r>
      <w:r w:rsidRPr="00A17B8D">
        <w:rPr>
          <w:lang w:val="uk-UA"/>
        </w:rPr>
        <w:t>про справляння, звільнення від сплати та повернення судового</w:t>
      </w:r>
      <w:r w:rsidR="00F611FE">
        <w:rPr>
          <w:lang w:val="uk-UA"/>
        </w:rPr>
        <w:t xml:space="preserve"> збору»</w:t>
      </w:r>
      <w:r>
        <w:rPr>
          <w:lang w:val="uk-UA"/>
        </w:rPr>
        <w:t>,</w:t>
      </w:r>
      <w:r w:rsidRPr="00A17B8D">
        <w:rPr>
          <w:lang w:val="uk-UA"/>
        </w:rPr>
        <w:t xml:space="preserve"> </w:t>
      </w:r>
      <w:r w:rsidR="00E563EB">
        <w:rPr>
          <w:lang w:val="uk-UA"/>
        </w:rPr>
        <w:t>звіту «</w:t>
      </w:r>
      <w:r w:rsidRPr="00A17B8D">
        <w:rPr>
          <w:lang w:val="uk-UA"/>
        </w:rPr>
        <w:t>Базов</w:t>
      </w:r>
      <w:r w:rsidR="00E563EB">
        <w:rPr>
          <w:lang w:val="uk-UA"/>
        </w:rPr>
        <w:t>і</w:t>
      </w:r>
      <w:r w:rsidRPr="00A17B8D">
        <w:rPr>
          <w:lang w:val="uk-UA"/>
        </w:rPr>
        <w:t xml:space="preserve"> показник</w:t>
      </w:r>
      <w:r w:rsidR="00E563EB">
        <w:rPr>
          <w:lang w:val="uk-UA"/>
        </w:rPr>
        <w:t>и</w:t>
      </w:r>
      <w:r w:rsidRPr="00A17B8D">
        <w:rPr>
          <w:lang w:val="uk-UA"/>
        </w:rPr>
        <w:t xml:space="preserve"> роботи суду</w:t>
      </w:r>
      <w:r w:rsidR="00E563EB">
        <w:rPr>
          <w:lang w:val="uk-UA"/>
        </w:rPr>
        <w:t>»,</w:t>
      </w:r>
      <w:r w:rsidRPr="00A17B8D">
        <w:rPr>
          <w:lang w:val="uk-UA"/>
        </w:rPr>
        <w:t xml:space="preserve"> форма якого затверджена рішенням Ради суддів Украї</w:t>
      </w:r>
      <w:r w:rsidR="007F6AF9">
        <w:rPr>
          <w:lang w:val="uk-UA"/>
        </w:rPr>
        <w:t>ни №28 від 02 квітня 2015 року.</w:t>
      </w:r>
    </w:p>
    <w:p w:rsidR="00E563EB" w:rsidRPr="00A17B8D" w:rsidRDefault="00E563EB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</w:p>
    <w:p w:rsidR="005978E9" w:rsidRDefault="00A206B7" w:rsidP="00A20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наказу Державної судової адміністрації України від </w:t>
      </w:r>
      <w:r w:rsidR="00BB787C">
        <w:rPr>
          <w:rFonts w:ascii="Times New Roman" w:hAnsi="Times New Roman"/>
          <w:sz w:val="24"/>
          <w:szCs w:val="24"/>
          <w:lang w:val="uk-UA"/>
        </w:rPr>
        <w:t>08.08</w:t>
      </w:r>
      <w:r>
        <w:rPr>
          <w:rFonts w:ascii="Times New Roman" w:hAnsi="Times New Roman"/>
          <w:sz w:val="24"/>
          <w:szCs w:val="24"/>
          <w:lang w:val="uk-UA"/>
        </w:rPr>
        <w:t>.201</w:t>
      </w:r>
      <w:r w:rsidR="00BB787C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B787C">
        <w:rPr>
          <w:rFonts w:ascii="Times New Roman" w:hAnsi="Times New Roman"/>
          <w:sz w:val="24"/>
          <w:szCs w:val="24"/>
          <w:lang w:val="uk-UA"/>
        </w:rPr>
        <w:t> 841</w:t>
      </w:r>
      <w:r>
        <w:rPr>
          <w:rFonts w:ascii="Times New Roman" w:hAnsi="Times New Roman"/>
          <w:sz w:val="24"/>
          <w:szCs w:val="24"/>
          <w:lang w:val="uk-UA"/>
        </w:rPr>
        <w:t xml:space="preserve"> «Про визначення кількості суддів у адміністративних судах України» у штатному розписі Запорізького окружного адміністративного суду передбачено </w:t>
      </w:r>
      <w:r w:rsidRPr="009B2E01">
        <w:rPr>
          <w:rFonts w:ascii="Times New Roman" w:hAnsi="Times New Roman"/>
          <w:b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посад суддів</w:t>
      </w:r>
      <w:r w:rsidRPr="00863CFE">
        <w:rPr>
          <w:rFonts w:ascii="Times New Roman" w:hAnsi="Times New Roman"/>
          <w:sz w:val="24"/>
          <w:szCs w:val="24"/>
          <w:lang w:val="uk-UA"/>
        </w:rPr>
        <w:t>.</w:t>
      </w:r>
      <w:r w:rsidRPr="00A206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78E9" w:rsidRPr="00950A25" w:rsidRDefault="005978E9" w:rsidP="00597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950A25">
        <w:rPr>
          <w:rFonts w:ascii="Times New Roman" w:hAnsi="Times New Roman"/>
          <w:sz w:val="24"/>
          <w:szCs w:val="24"/>
          <w:lang w:val="uk-UA"/>
        </w:rPr>
        <w:t>ількість зайнятих посад суддів у звітному періоді становила 2</w:t>
      </w:r>
      <w:r w:rsidR="009746EF">
        <w:rPr>
          <w:rFonts w:ascii="Times New Roman" w:hAnsi="Times New Roman"/>
          <w:sz w:val="24"/>
          <w:szCs w:val="24"/>
          <w:lang w:val="uk-UA"/>
        </w:rPr>
        <w:t>0</w:t>
      </w:r>
      <w:r w:rsidRPr="00950A25">
        <w:rPr>
          <w:rFonts w:ascii="Times New Roman" w:hAnsi="Times New Roman"/>
          <w:sz w:val="24"/>
          <w:szCs w:val="24"/>
          <w:lang w:val="uk-UA"/>
        </w:rPr>
        <w:t>, з них не ма</w:t>
      </w:r>
      <w:r w:rsidR="00E563EB">
        <w:rPr>
          <w:rFonts w:ascii="Times New Roman" w:hAnsi="Times New Roman"/>
          <w:sz w:val="24"/>
          <w:szCs w:val="24"/>
          <w:lang w:val="uk-UA"/>
        </w:rPr>
        <w:t>ли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повноваження по відправленню правосуддя </w:t>
      </w:r>
      <w:r w:rsidR="009746EF">
        <w:rPr>
          <w:rFonts w:ascii="Times New Roman" w:hAnsi="Times New Roman"/>
          <w:sz w:val="24"/>
          <w:szCs w:val="24"/>
          <w:lang w:val="uk-UA"/>
        </w:rPr>
        <w:t>1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судд</w:t>
      </w:r>
      <w:r w:rsidR="009746EF">
        <w:rPr>
          <w:rFonts w:ascii="Times New Roman" w:hAnsi="Times New Roman"/>
          <w:sz w:val="24"/>
          <w:szCs w:val="24"/>
          <w:lang w:val="uk-UA"/>
        </w:rPr>
        <w:t>я</w:t>
      </w:r>
      <w:r w:rsidR="00B5019D">
        <w:rPr>
          <w:rFonts w:ascii="Times New Roman" w:hAnsi="Times New Roman"/>
          <w:sz w:val="24"/>
          <w:szCs w:val="24"/>
          <w:lang w:val="uk-UA"/>
        </w:rPr>
        <w:t>,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5905">
        <w:rPr>
          <w:rFonts w:ascii="Times New Roman" w:hAnsi="Times New Roman"/>
          <w:sz w:val="24"/>
          <w:szCs w:val="24"/>
          <w:lang w:val="uk-UA"/>
        </w:rPr>
        <w:t>2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судд</w:t>
      </w:r>
      <w:r w:rsidR="00DB5905">
        <w:rPr>
          <w:rFonts w:ascii="Times New Roman" w:hAnsi="Times New Roman"/>
          <w:sz w:val="24"/>
          <w:szCs w:val="24"/>
          <w:lang w:val="uk-UA"/>
        </w:rPr>
        <w:t>і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перебува</w:t>
      </w:r>
      <w:r w:rsidR="00E563EB">
        <w:rPr>
          <w:rFonts w:ascii="Times New Roman" w:hAnsi="Times New Roman"/>
          <w:sz w:val="24"/>
          <w:szCs w:val="24"/>
          <w:lang w:val="uk-UA"/>
        </w:rPr>
        <w:t>ли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у відпустці по догляду за дитиною до </w:t>
      </w:r>
      <w:r w:rsidR="00DB5905">
        <w:rPr>
          <w:rFonts w:ascii="Times New Roman" w:hAnsi="Times New Roman"/>
          <w:sz w:val="24"/>
          <w:szCs w:val="24"/>
          <w:lang w:val="uk-UA"/>
        </w:rPr>
        <w:t>шести років</w:t>
      </w:r>
      <w:r w:rsidR="007D3035">
        <w:rPr>
          <w:rFonts w:ascii="Times New Roman" w:hAnsi="Times New Roman"/>
          <w:sz w:val="24"/>
          <w:szCs w:val="24"/>
          <w:lang w:val="uk-UA"/>
        </w:rPr>
        <w:t>,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5905">
        <w:rPr>
          <w:rFonts w:ascii="Times New Roman" w:hAnsi="Times New Roman"/>
          <w:sz w:val="24"/>
          <w:szCs w:val="24"/>
          <w:lang w:val="uk-UA"/>
        </w:rPr>
        <w:t xml:space="preserve">1 суддя у відпустці у зв’язку з вагітністю та пологами. </w:t>
      </w:r>
      <w:r w:rsidRPr="00950A25">
        <w:rPr>
          <w:rFonts w:ascii="Times New Roman" w:hAnsi="Times New Roman"/>
          <w:sz w:val="24"/>
          <w:szCs w:val="24"/>
          <w:lang w:val="uk-UA"/>
        </w:rPr>
        <w:t>Розгляд адміністративних справ у суді фактично здійснювали 1</w:t>
      </w:r>
      <w:r w:rsidR="00472D3A">
        <w:rPr>
          <w:rFonts w:ascii="Times New Roman" w:hAnsi="Times New Roman"/>
          <w:sz w:val="24"/>
          <w:szCs w:val="24"/>
          <w:lang w:val="uk-UA"/>
        </w:rPr>
        <w:t>6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суддів. </w:t>
      </w:r>
    </w:p>
    <w:p w:rsidR="00877749" w:rsidRDefault="00877749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7749" w:rsidRDefault="00877749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A25">
        <w:rPr>
          <w:rFonts w:ascii="Times New Roman" w:hAnsi="Times New Roman" w:cs="Times New Roman"/>
          <w:b/>
          <w:sz w:val="24"/>
          <w:szCs w:val="24"/>
          <w:lang w:val="uk-UA"/>
        </w:rPr>
        <w:t>Розгляд справ та матеріалів</w:t>
      </w:r>
    </w:p>
    <w:p w:rsidR="00877749" w:rsidRPr="00950A25" w:rsidRDefault="00877749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43F" w:rsidRPr="00B76027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76027">
        <w:rPr>
          <w:rFonts w:ascii="Times New Roman" w:hAnsi="Times New Roman"/>
          <w:sz w:val="24"/>
          <w:szCs w:val="24"/>
          <w:lang w:val="uk-UA"/>
        </w:rPr>
        <w:t>За даними статистичної звітності за 201</w:t>
      </w:r>
      <w:r w:rsidR="004D788B" w:rsidRPr="00B76027">
        <w:rPr>
          <w:rFonts w:ascii="Times New Roman" w:hAnsi="Times New Roman"/>
          <w:sz w:val="24"/>
          <w:szCs w:val="24"/>
          <w:lang w:val="uk-UA"/>
        </w:rPr>
        <w:t>8</w:t>
      </w:r>
      <w:r w:rsidRPr="00B76027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E563EB" w:rsidRPr="00B76027">
        <w:rPr>
          <w:rFonts w:ascii="Times New Roman" w:hAnsi="Times New Roman"/>
          <w:sz w:val="24"/>
          <w:szCs w:val="24"/>
          <w:lang w:val="uk-UA"/>
        </w:rPr>
        <w:t>,</w:t>
      </w:r>
      <w:r w:rsidRPr="00B76027">
        <w:rPr>
          <w:rFonts w:ascii="Times New Roman" w:hAnsi="Times New Roman"/>
          <w:sz w:val="24"/>
          <w:szCs w:val="24"/>
          <w:lang w:val="uk-UA"/>
        </w:rPr>
        <w:t xml:space="preserve"> у звітному періоді на розгляді Запорізького окружного адміністративного суду перебували </w:t>
      </w:r>
      <w:r w:rsidR="004D788B" w:rsidRPr="00B76027">
        <w:rPr>
          <w:rFonts w:ascii="Times New Roman" w:hAnsi="Times New Roman"/>
          <w:sz w:val="24"/>
          <w:szCs w:val="24"/>
          <w:lang w:val="uk-UA"/>
        </w:rPr>
        <w:t>8165</w:t>
      </w:r>
      <w:r w:rsidRPr="00B76027">
        <w:rPr>
          <w:rFonts w:ascii="Times New Roman" w:hAnsi="Times New Roman"/>
          <w:sz w:val="24"/>
          <w:szCs w:val="24"/>
          <w:lang w:val="uk-UA"/>
        </w:rPr>
        <w:t xml:space="preserve"> адміністративних справ та матеріалів, з яких у звітному періоді надійшло </w:t>
      </w:r>
      <w:r w:rsidR="0024218F" w:rsidRPr="00B76027">
        <w:rPr>
          <w:rFonts w:ascii="Times New Roman" w:hAnsi="Times New Roman"/>
          <w:sz w:val="24"/>
          <w:szCs w:val="24"/>
          <w:lang w:val="uk-UA"/>
        </w:rPr>
        <w:t>6890</w:t>
      </w:r>
      <w:r w:rsidR="00FD7F1A" w:rsidRPr="00B76027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6937AD" w:rsidRPr="00B76027">
        <w:rPr>
          <w:rFonts w:ascii="Times New Roman" w:hAnsi="Times New Roman"/>
          <w:b/>
          <w:sz w:val="24"/>
          <w:szCs w:val="24"/>
          <w:lang w:val="uk-UA"/>
        </w:rPr>
        <w:t>23,1</w:t>
      </w:r>
      <w:r w:rsidR="00FD7F1A" w:rsidRPr="00B76027">
        <w:rPr>
          <w:rFonts w:ascii="Times New Roman" w:hAnsi="Times New Roman"/>
          <w:sz w:val="24"/>
          <w:szCs w:val="24"/>
          <w:lang w:val="uk-UA"/>
        </w:rPr>
        <w:t>% більше</w:t>
      </w:r>
      <w:r w:rsidR="00E563EB" w:rsidRPr="00B76027">
        <w:rPr>
          <w:rFonts w:ascii="Times New Roman" w:hAnsi="Times New Roman"/>
          <w:sz w:val="24"/>
          <w:szCs w:val="24"/>
          <w:lang w:val="uk-UA"/>
        </w:rPr>
        <w:t>,</w:t>
      </w:r>
      <w:r w:rsidR="00FD7F1A" w:rsidRPr="00B76027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7B7DB8" w:rsidRPr="00B76027">
        <w:rPr>
          <w:rFonts w:ascii="Times New Roman" w:hAnsi="Times New Roman"/>
          <w:sz w:val="24"/>
          <w:szCs w:val="24"/>
          <w:lang w:val="uk-UA"/>
        </w:rPr>
        <w:t>7</w:t>
      </w:r>
      <w:r w:rsidR="00FD7F1A" w:rsidRPr="00B76027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24218F" w:rsidRPr="00B76027">
        <w:rPr>
          <w:rFonts w:ascii="Times New Roman" w:hAnsi="Times New Roman"/>
          <w:sz w:val="24"/>
          <w:szCs w:val="24"/>
          <w:lang w:val="uk-UA"/>
        </w:rPr>
        <w:t>5597</w:t>
      </w:r>
      <w:r w:rsidR="00FD7F1A" w:rsidRPr="00B76027">
        <w:rPr>
          <w:rFonts w:ascii="Times New Roman" w:hAnsi="Times New Roman"/>
          <w:sz w:val="24"/>
          <w:szCs w:val="24"/>
          <w:lang w:val="uk-UA"/>
        </w:rPr>
        <w:t>))</w:t>
      </w:r>
      <w:r w:rsidRPr="00B76027">
        <w:rPr>
          <w:rFonts w:ascii="Times New Roman" w:hAnsi="Times New Roman"/>
          <w:sz w:val="24"/>
          <w:szCs w:val="24"/>
          <w:lang w:val="uk-UA"/>
        </w:rPr>
        <w:t>, залишок не розглянутих справ та матеріалів на початок звітного періоду становив </w:t>
      </w:r>
      <w:r w:rsidR="007B7DB8" w:rsidRPr="00B76027">
        <w:rPr>
          <w:rFonts w:ascii="Times New Roman" w:hAnsi="Times New Roman"/>
          <w:sz w:val="24"/>
          <w:szCs w:val="24"/>
          <w:lang w:val="uk-UA"/>
        </w:rPr>
        <w:t>127</w:t>
      </w:r>
      <w:r w:rsidR="00B76027" w:rsidRPr="00B76027">
        <w:rPr>
          <w:rFonts w:ascii="Times New Roman" w:hAnsi="Times New Roman"/>
          <w:sz w:val="24"/>
          <w:szCs w:val="24"/>
          <w:lang w:val="uk-UA"/>
        </w:rPr>
        <w:t>5</w:t>
      </w:r>
      <w:r w:rsidRPr="00B76027">
        <w:rPr>
          <w:rFonts w:ascii="Times New Roman" w:hAnsi="Times New Roman"/>
          <w:sz w:val="24"/>
          <w:szCs w:val="24"/>
          <w:lang w:val="uk-UA"/>
        </w:rPr>
        <w:t>.</w:t>
      </w:r>
    </w:p>
    <w:p w:rsidR="00877749" w:rsidRPr="00950A25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DD4CDB">
        <w:rPr>
          <w:rFonts w:ascii="Times New Roman" w:hAnsi="Times New Roman"/>
          <w:sz w:val="24"/>
          <w:szCs w:val="24"/>
          <w:lang w:val="uk-UA"/>
        </w:rPr>
        <w:t>6648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справ та матеріалів, що на </w:t>
      </w:r>
      <w:r w:rsidR="006937AD">
        <w:rPr>
          <w:rFonts w:ascii="Times New Roman" w:hAnsi="Times New Roman"/>
          <w:sz w:val="24"/>
          <w:szCs w:val="24"/>
          <w:lang w:val="uk-UA"/>
        </w:rPr>
        <w:t>22,2</w:t>
      </w:r>
      <w:r w:rsidRPr="00950A25">
        <w:rPr>
          <w:rFonts w:ascii="Times New Roman" w:hAnsi="Times New Roman"/>
          <w:sz w:val="24"/>
          <w:szCs w:val="24"/>
          <w:lang w:val="uk-UA"/>
        </w:rPr>
        <w:t>% більше, ніж за аналогічний період 201</w:t>
      </w:r>
      <w:r w:rsidR="006937AD">
        <w:rPr>
          <w:rFonts w:ascii="Times New Roman" w:hAnsi="Times New Roman"/>
          <w:sz w:val="24"/>
          <w:szCs w:val="24"/>
          <w:lang w:val="uk-UA"/>
        </w:rPr>
        <w:t>7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року (</w:t>
      </w:r>
      <w:r w:rsidR="00DD4CDB">
        <w:rPr>
          <w:rFonts w:ascii="Times New Roman" w:hAnsi="Times New Roman"/>
          <w:sz w:val="24"/>
          <w:szCs w:val="24"/>
          <w:lang w:val="uk-UA"/>
        </w:rPr>
        <w:t>5441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), та становить </w:t>
      </w:r>
      <w:r w:rsidR="00C61114" w:rsidRPr="00C61114">
        <w:rPr>
          <w:rFonts w:ascii="Times New Roman" w:hAnsi="Times New Roman"/>
          <w:b/>
          <w:sz w:val="24"/>
          <w:szCs w:val="24"/>
          <w:lang w:val="uk-UA"/>
        </w:rPr>
        <w:t>81</w:t>
      </w:r>
      <w:r w:rsidRPr="00C61114">
        <w:rPr>
          <w:rFonts w:ascii="Times New Roman" w:hAnsi="Times New Roman"/>
          <w:b/>
          <w:sz w:val="24"/>
          <w:szCs w:val="24"/>
          <w:lang w:val="uk-UA"/>
        </w:rPr>
        <w:t>,</w:t>
      </w:r>
      <w:r w:rsidR="00DD4CD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% від загальної кількості справ та матеріалів, що перебували в провадженні суду. </w:t>
      </w:r>
    </w:p>
    <w:p w:rsidR="00877749" w:rsidRPr="00950A25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A6BCC">
        <w:rPr>
          <w:rFonts w:ascii="Times New Roman" w:hAnsi="Times New Roman"/>
          <w:sz w:val="24"/>
          <w:szCs w:val="24"/>
          <w:lang w:val="uk-UA"/>
        </w:rPr>
        <w:t xml:space="preserve">Залишок не розглянутих справ і матеріалів на кінець звітного періоду становить </w:t>
      </w:r>
      <w:r w:rsidR="00DD4CDB">
        <w:rPr>
          <w:rFonts w:ascii="Times New Roman" w:hAnsi="Times New Roman"/>
          <w:sz w:val="24"/>
          <w:szCs w:val="24"/>
          <w:lang w:val="uk-UA"/>
        </w:rPr>
        <w:t>1517</w:t>
      </w:r>
      <w:r w:rsidRPr="00AA6BC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A6BCC" w:rsidRPr="00AA6BCC">
        <w:rPr>
          <w:rFonts w:ascii="Times New Roman" w:hAnsi="Times New Roman"/>
          <w:sz w:val="24"/>
          <w:szCs w:val="24"/>
          <w:lang w:val="uk-UA"/>
        </w:rPr>
        <w:t>що</w:t>
      </w:r>
      <w:r w:rsidRPr="00AA6BCC">
        <w:rPr>
          <w:rFonts w:ascii="Times New Roman" w:hAnsi="Times New Roman"/>
          <w:sz w:val="24"/>
          <w:szCs w:val="24"/>
          <w:lang w:val="uk-UA"/>
        </w:rPr>
        <w:t xml:space="preserve"> становить </w:t>
      </w:r>
      <w:r w:rsidR="00A84B25">
        <w:rPr>
          <w:rFonts w:ascii="Times New Roman" w:hAnsi="Times New Roman"/>
          <w:sz w:val="24"/>
          <w:szCs w:val="24"/>
          <w:lang w:val="uk-UA"/>
        </w:rPr>
        <w:t>18,6</w:t>
      </w:r>
      <w:r w:rsidRPr="00AA6BCC">
        <w:rPr>
          <w:rFonts w:ascii="Times New Roman" w:hAnsi="Times New Roman"/>
          <w:sz w:val="24"/>
          <w:szCs w:val="24"/>
          <w:lang w:val="uk-UA"/>
        </w:rPr>
        <w:t>% від загальної кількості справ та матеріалів, що перебували на розгляді у Запорізько</w:t>
      </w:r>
      <w:r w:rsidR="00AA6BCC" w:rsidRPr="00AA6BCC">
        <w:rPr>
          <w:rFonts w:ascii="Times New Roman" w:hAnsi="Times New Roman"/>
          <w:sz w:val="24"/>
          <w:szCs w:val="24"/>
          <w:lang w:val="uk-UA"/>
        </w:rPr>
        <w:t>му</w:t>
      </w:r>
      <w:r w:rsidRPr="00AA6BCC">
        <w:rPr>
          <w:rFonts w:ascii="Times New Roman" w:hAnsi="Times New Roman"/>
          <w:sz w:val="24"/>
          <w:szCs w:val="24"/>
          <w:lang w:val="uk-UA"/>
        </w:rPr>
        <w:t xml:space="preserve"> окружно</w:t>
      </w:r>
      <w:r w:rsidR="00AA6BCC" w:rsidRPr="00AA6BCC">
        <w:rPr>
          <w:rFonts w:ascii="Times New Roman" w:hAnsi="Times New Roman"/>
          <w:sz w:val="24"/>
          <w:szCs w:val="24"/>
          <w:lang w:val="uk-UA"/>
        </w:rPr>
        <w:t>му</w:t>
      </w:r>
      <w:r w:rsidRPr="00AA6BCC">
        <w:rPr>
          <w:rFonts w:ascii="Times New Roman" w:hAnsi="Times New Roman"/>
          <w:sz w:val="24"/>
          <w:szCs w:val="24"/>
          <w:lang w:val="uk-UA"/>
        </w:rPr>
        <w:t xml:space="preserve"> адміністративно</w:t>
      </w:r>
      <w:r w:rsidR="00AA6BCC" w:rsidRPr="00AA6BCC">
        <w:rPr>
          <w:rFonts w:ascii="Times New Roman" w:hAnsi="Times New Roman"/>
          <w:sz w:val="24"/>
          <w:szCs w:val="24"/>
          <w:lang w:val="uk-UA"/>
        </w:rPr>
        <w:t>му</w:t>
      </w:r>
      <w:r w:rsidRPr="00AA6BCC">
        <w:rPr>
          <w:rFonts w:ascii="Times New Roman" w:hAnsi="Times New Roman"/>
          <w:sz w:val="24"/>
          <w:szCs w:val="24"/>
          <w:lang w:val="uk-UA"/>
        </w:rPr>
        <w:t xml:space="preserve"> суді.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7749" w:rsidRPr="00950A25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>Іншим показником, за результатами аналізу якого можна зробити висновок про ефективність роботи суду, є відсоток розгляду справ. Цей показник є одним з основних показників, що використовується в країнах-членах Ради Європи, а також США та в країнах-членах  Міжнародного консорціуму за досконалістю суду. П</w:t>
      </w:r>
      <w:r w:rsidRPr="00950A25">
        <w:rPr>
          <w:rFonts w:ascii="Times New Roman" w:hAnsi="Times New Roman"/>
          <w:sz w:val="24"/>
          <w:szCs w:val="24"/>
          <w:lang w:val="uk-UA" w:eastAsia="uk-UA"/>
        </w:rPr>
        <w:t>оказник «Відсоток розгляду» запропоновано використовувати як один із доцільних і об’єктивних показників, який дає можливість оцінити наскільки успішно суд працює над розглядом справ.</w:t>
      </w:r>
    </w:p>
    <w:p w:rsidR="00877749" w:rsidRPr="00950A25" w:rsidRDefault="00877749" w:rsidP="00877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0A25">
        <w:rPr>
          <w:rFonts w:ascii="Times New Roman" w:hAnsi="Times New Roman"/>
          <w:sz w:val="24"/>
          <w:szCs w:val="24"/>
          <w:lang w:val="uk-UA" w:eastAsia="uk-UA"/>
        </w:rPr>
        <w:t>За даними Європейської комісії з ефективності правосуддя, відсоток розгляду справ у 84% і нижче є тривожним сигналом, 85–95% – насторожуючим, 96–102% – нейтральний показник, 103% і більше – передова практика. Рекомендованим стандартом цього показника є рівень 95%–105%.</w:t>
      </w:r>
    </w:p>
    <w:p w:rsidR="00877749" w:rsidRDefault="00877749" w:rsidP="00155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</w:t>
      </w:r>
      <w:r w:rsidRPr="00950A25">
        <w:rPr>
          <w:rFonts w:ascii="Times New Roman" w:hAnsi="Times New Roman"/>
          <w:sz w:val="24"/>
          <w:szCs w:val="24"/>
          <w:lang w:val="uk-UA" w:eastAsia="uk-UA"/>
        </w:rPr>
        <w:t>в 201</w:t>
      </w:r>
      <w:r w:rsidR="00B34AA6"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950A25">
        <w:rPr>
          <w:rFonts w:ascii="Times New Roman" w:hAnsi="Times New Roman"/>
          <w:sz w:val="24"/>
          <w:szCs w:val="24"/>
          <w:lang w:val="uk-UA" w:eastAsia="uk-UA"/>
        </w:rPr>
        <w:t xml:space="preserve"> ро</w:t>
      </w:r>
      <w:r w:rsidR="00EB6E09">
        <w:rPr>
          <w:rFonts w:ascii="Times New Roman" w:hAnsi="Times New Roman"/>
          <w:sz w:val="24"/>
          <w:szCs w:val="24"/>
          <w:lang w:val="uk-UA" w:eastAsia="uk-UA"/>
        </w:rPr>
        <w:t>ці</w:t>
      </w:r>
      <w:r w:rsidRPr="00950A25">
        <w:rPr>
          <w:rFonts w:ascii="Times New Roman" w:hAnsi="Times New Roman"/>
          <w:sz w:val="24"/>
          <w:szCs w:val="24"/>
          <w:lang w:val="uk-UA" w:eastAsia="uk-UA"/>
        </w:rPr>
        <w:t xml:space="preserve"> відсоток розгляду справ складає – </w:t>
      </w:r>
      <w:r w:rsidR="00EB6E09">
        <w:rPr>
          <w:rFonts w:ascii="Times New Roman" w:hAnsi="Times New Roman"/>
          <w:sz w:val="24"/>
          <w:szCs w:val="24"/>
          <w:lang w:val="uk-UA" w:eastAsia="uk-UA"/>
        </w:rPr>
        <w:t>9</w:t>
      </w:r>
      <w:r w:rsidR="00B34AA6">
        <w:rPr>
          <w:rFonts w:ascii="Times New Roman" w:hAnsi="Times New Roman"/>
          <w:sz w:val="24"/>
          <w:szCs w:val="24"/>
          <w:lang w:val="uk-UA" w:eastAsia="uk-UA"/>
        </w:rPr>
        <w:t>6</w:t>
      </w:r>
      <w:r w:rsidR="00EB6E09">
        <w:rPr>
          <w:rFonts w:ascii="Times New Roman" w:hAnsi="Times New Roman"/>
          <w:sz w:val="24"/>
          <w:szCs w:val="24"/>
          <w:lang w:val="uk-UA" w:eastAsia="uk-UA"/>
        </w:rPr>
        <w:t>,</w:t>
      </w:r>
      <w:r w:rsidR="00B76027">
        <w:rPr>
          <w:rFonts w:ascii="Times New Roman" w:hAnsi="Times New Roman"/>
          <w:sz w:val="24"/>
          <w:szCs w:val="24"/>
          <w:lang w:val="uk-UA" w:eastAsia="uk-UA"/>
        </w:rPr>
        <w:t>5</w:t>
      </w:r>
      <w:r w:rsidRPr="00950A25">
        <w:rPr>
          <w:rFonts w:ascii="Times New Roman" w:hAnsi="Times New Roman"/>
          <w:sz w:val="24"/>
          <w:szCs w:val="24"/>
          <w:lang w:val="uk-UA" w:eastAsia="uk-UA"/>
        </w:rPr>
        <w:t xml:space="preserve">%, що згідно з даними Європейської комісії з ефективності правосуддя є </w:t>
      </w:r>
      <w:r w:rsidR="00CC7E3F">
        <w:rPr>
          <w:rFonts w:ascii="Times New Roman" w:hAnsi="Times New Roman"/>
          <w:sz w:val="24"/>
          <w:szCs w:val="24"/>
          <w:lang w:val="uk-UA" w:eastAsia="uk-UA"/>
        </w:rPr>
        <w:t>нейтральним (рекомендованим) показником</w:t>
      </w:r>
      <w:r w:rsidRPr="00950A25">
        <w:rPr>
          <w:rFonts w:ascii="Times New Roman" w:hAnsi="Times New Roman"/>
          <w:sz w:val="24"/>
          <w:szCs w:val="24"/>
          <w:lang w:val="uk-UA" w:eastAsia="uk-UA"/>
        </w:rPr>
        <w:t xml:space="preserve">, та свідчить про ефективність організації роботи суду. </w:t>
      </w:r>
    </w:p>
    <w:p w:rsidR="001553C8" w:rsidRDefault="001553C8" w:rsidP="00155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6A40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Розгляд позовних заяв</w:t>
      </w:r>
    </w:p>
    <w:p w:rsidR="00C15B02" w:rsidRDefault="00C15B02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7974" w:rsidRPr="00C15B02" w:rsidRDefault="00527974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15B02">
        <w:rPr>
          <w:rFonts w:ascii="Times New Roman" w:hAnsi="Times New Roman"/>
          <w:sz w:val="24"/>
          <w:szCs w:val="24"/>
          <w:lang w:val="uk-UA"/>
        </w:rPr>
        <w:t>За даними звіту судів першої інстанції про розгляд справ у порядку адміністративного судочинства за 201</w:t>
      </w:r>
      <w:r w:rsidR="00090314">
        <w:rPr>
          <w:rFonts w:ascii="Times New Roman" w:hAnsi="Times New Roman"/>
          <w:sz w:val="24"/>
          <w:szCs w:val="24"/>
          <w:lang w:val="uk-UA"/>
        </w:rPr>
        <w:t>8</w:t>
      </w:r>
      <w:r w:rsidR="00B76027">
        <w:rPr>
          <w:rFonts w:ascii="Times New Roman" w:hAnsi="Times New Roman"/>
          <w:sz w:val="24"/>
          <w:szCs w:val="24"/>
          <w:lang w:val="uk-UA"/>
        </w:rPr>
        <w:t xml:space="preserve"> рік (</w:t>
      </w:r>
      <w:r w:rsidRPr="00C15B02">
        <w:rPr>
          <w:rFonts w:ascii="Times New Roman" w:hAnsi="Times New Roman"/>
          <w:sz w:val="24"/>
          <w:szCs w:val="24"/>
          <w:lang w:val="uk-UA"/>
        </w:rPr>
        <w:t xml:space="preserve">форми № </w:t>
      </w:r>
      <w:r w:rsidR="00090314">
        <w:rPr>
          <w:rFonts w:ascii="Times New Roman" w:hAnsi="Times New Roman"/>
          <w:sz w:val="24"/>
          <w:szCs w:val="24"/>
          <w:lang w:val="uk-UA"/>
        </w:rPr>
        <w:t>1</w:t>
      </w:r>
      <w:r w:rsidRPr="00C15B02">
        <w:rPr>
          <w:rFonts w:ascii="Times New Roman" w:hAnsi="Times New Roman"/>
          <w:sz w:val="24"/>
          <w:szCs w:val="24"/>
          <w:lang w:val="uk-UA"/>
        </w:rPr>
        <w:t>-</w:t>
      </w:r>
      <w:r w:rsidR="00090314">
        <w:rPr>
          <w:rFonts w:ascii="Times New Roman" w:hAnsi="Times New Roman"/>
          <w:sz w:val="24"/>
          <w:szCs w:val="24"/>
          <w:lang w:val="uk-UA"/>
        </w:rPr>
        <w:t>а</w:t>
      </w:r>
      <w:r w:rsidR="00B76027">
        <w:rPr>
          <w:rFonts w:ascii="Times New Roman" w:hAnsi="Times New Roman"/>
          <w:sz w:val="24"/>
          <w:szCs w:val="24"/>
          <w:lang w:val="uk-UA"/>
        </w:rPr>
        <w:t>)</w:t>
      </w:r>
      <w:r w:rsidRPr="00C15B02">
        <w:rPr>
          <w:rFonts w:ascii="Times New Roman" w:hAnsi="Times New Roman"/>
          <w:sz w:val="24"/>
          <w:szCs w:val="24"/>
          <w:lang w:val="uk-UA"/>
        </w:rPr>
        <w:t>, у звітному періоді на розгляді Запорізького окружного адміністративного суду перебувал</w:t>
      </w:r>
      <w:r w:rsidR="00C15B02">
        <w:rPr>
          <w:rFonts w:ascii="Times New Roman" w:hAnsi="Times New Roman"/>
          <w:sz w:val="24"/>
          <w:szCs w:val="24"/>
          <w:lang w:val="uk-UA"/>
        </w:rPr>
        <w:t>о</w:t>
      </w:r>
      <w:r w:rsidRPr="00C15B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0314">
        <w:rPr>
          <w:rFonts w:ascii="Times New Roman" w:hAnsi="Times New Roman"/>
          <w:sz w:val="24"/>
          <w:szCs w:val="24"/>
          <w:lang w:val="uk-UA"/>
        </w:rPr>
        <w:t>5976</w:t>
      </w:r>
      <w:r w:rsidRPr="00C15B02">
        <w:rPr>
          <w:rFonts w:ascii="Times New Roman" w:hAnsi="Times New Roman"/>
          <w:sz w:val="24"/>
          <w:szCs w:val="24"/>
          <w:lang w:val="uk-UA"/>
        </w:rPr>
        <w:t xml:space="preserve"> позовних заяв, з яких у звітному періоді надійшло </w:t>
      </w:r>
      <w:r w:rsidR="00090314">
        <w:rPr>
          <w:rFonts w:ascii="Times New Roman" w:hAnsi="Times New Roman"/>
          <w:sz w:val="24"/>
          <w:szCs w:val="24"/>
          <w:lang w:val="uk-UA"/>
        </w:rPr>
        <w:t>5649</w:t>
      </w:r>
      <w:r w:rsidRPr="00C15B02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991385">
        <w:rPr>
          <w:rFonts w:ascii="Times New Roman" w:hAnsi="Times New Roman"/>
          <w:sz w:val="24"/>
          <w:szCs w:val="24"/>
          <w:lang w:val="uk-UA"/>
        </w:rPr>
        <w:t>.</w:t>
      </w:r>
    </w:p>
    <w:p w:rsidR="00E84E17" w:rsidRPr="00331A56" w:rsidRDefault="003D79FC" w:rsidP="00E50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  <w:r w:rsidR="00513A40" w:rsidRPr="00730C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2EB2" w:rsidRPr="00331A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1487" cy="1805504"/>
            <wp:effectExtent l="0" t="0" r="0" b="0"/>
            <wp:docPr id="137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DA5" w:rsidRDefault="007E7DA5" w:rsidP="008F2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0DB" w:rsidRDefault="00D50262" w:rsidP="008F2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5348E">
        <w:rPr>
          <w:rFonts w:ascii="Times New Roman" w:hAnsi="Times New Roman"/>
          <w:sz w:val="24"/>
          <w:szCs w:val="24"/>
          <w:lang w:val="uk-UA"/>
        </w:rPr>
        <w:t xml:space="preserve">Кількість позовних заяв, що </w:t>
      </w:r>
      <w:r w:rsidR="00831B4B" w:rsidRPr="00B5348E">
        <w:rPr>
          <w:rFonts w:ascii="Times New Roman" w:hAnsi="Times New Roman"/>
          <w:sz w:val="24"/>
          <w:szCs w:val="24"/>
          <w:lang w:val="uk-UA"/>
        </w:rPr>
        <w:t>надійшли на розгляд</w:t>
      </w:r>
      <w:r w:rsidRPr="00B5348E">
        <w:rPr>
          <w:rFonts w:ascii="Times New Roman" w:hAnsi="Times New Roman"/>
          <w:sz w:val="24"/>
          <w:szCs w:val="24"/>
          <w:lang w:val="uk-UA"/>
        </w:rPr>
        <w:t xml:space="preserve"> суду у звітному періоді, є </w:t>
      </w:r>
      <w:r w:rsidR="005E1D8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6CAF">
        <w:rPr>
          <w:rFonts w:ascii="Times New Roman" w:hAnsi="Times New Roman"/>
          <w:sz w:val="24"/>
          <w:szCs w:val="24"/>
          <w:lang w:val="uk-UA"/>
        </w:rPr>
        <w:t>38,6</w:t>
      </w:r>
      <w:r w:rsidRPr="00B5348E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AD6178">
        <w:rPr>
          <w:rFonts w:ascii="Times New Roman" w:hAnsi="Times New Roman"/>
          <w:sz w:val="24"/>
          <w:szCs w:val="24"/>
          <w:lang w:val="uk-UA"/>
        </w:rPr>
        <w:t>більшою</w:t>
      </w:r>
      <w:r w:rsidRPr="00B5348E">
        <w:rPr>
          <w:rFonts w:ascii="Times New Roman" w:hAnsi="Times New Roman"/>
          <w:sz w:val="24"/>
          <w:szCs w:val="24"/>
          <w:lang w:val="uk-UA"/>
        </w:rPr>
        <w:t xml:space="preserve">, ніж у </w:t>
      </w:r>
      <w:r w:rsidR="00CB0111" w:rsidRPr="00B5348E">
        <w:rPr>
          <w:rFonts w:ascii="Times New Roman" w:hAnsi="Times New Roman"/>
          <w:sz w:val="24"/>
          <w:szCs w:val="24"/>
          <w:lang w:val="uk-UA"/>
        </w:rPr>
        <w:t>201</w:t>
      </w:r>
      <w:r w:rsidR="00AD6178">
        <w:rPr>
          <w:rFonts w:ascii="Times New Roman" w:hAnsi="Times New Roman"/>
          <w:sz w:val="24"/>
          <w:szCs w:val="24"/>
          <w:lang w:val="uk-UA"/>
        </w:rPr>
        <w:t>7</w:t>
      </w:r>
      <w:r w:rsidR="00CB0111" w:rsidRPr="00B5348E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090314">
        <w:rPr>
          <w:rFonts w:ascii="Times New Roman" w:hAnsi="Times New Roman"/>
          <w:sz w:val="24"/>
          <w:szCs w:val="24"/>
          <w:lang w:val="uk-UA"/>
        </w:rPr>
        <w:t xml:space="preserve"> (4075)</w:t>
      </w:r>
      <w:r w:rsidR="00AD6178">
        <w:rPr>
          <w:rFonts w:ascii="Times New Roman" w:hAnsi="Times New Roman"/>
          <w:sz w:val="24"/>
          <w:szCs w:val="24"/>
          <w:lang w:val="uk-UA"/>
        </w:rPr>
        <w:t>.</w:t>
      </w:r>
    </w:p>
    <w:p w:rsidR="00B859D0" w:rsidRDefault="00B859D0" w:rsidP="00B859D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59D0" w:rsidRPr="00950A25" w:rsidRDefault="00B859D0" w:rsidP="00B859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0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таблиці № 1 наведені показники розгляду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позовних заяв </w:t>
      </w:r>
      <w:r w:rsidRPr="00950A2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суддівс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ьким корпусом у</w:t>
      </w:r>
      <w:r w:rsidRPr="00950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0A25">
        <w:rPr>
          <w:rFonts w:ascii="Times New Roman" w:hAnsi="Times New Roman" w:cs="Times New Roman"/>
          <w:color w:val="000000"/>
          <w:sz w:val="24"/>
          <w:szCs w:val="24"/>
          <w:lang w:val="uk-UA"/>
        </w:rPr>
        <w:t>201</w:t>
      </w:r>
      <w:r w:rsidR="00AD6178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950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ці.</w:t>
      </w:r>
      <w:r w:rsidRPr="00950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374CA" w:rsidRPr="00950A25" w:rsidRDefault="007374CA" w:rsidP="007374CA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A2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Таблиця №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384"/>
        <w:gridCol w:w="1377"/>
      </w:tblGrid>
      <w:tr w:rsidR="007374CA" w:rsidRPr="00950A25" w:rsidTr="007374CA">
        <w:trPr>
          <w:cantSplit/>
          <w:trHeight w:val="57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7374CA" w:rsidRPr="00950A25" w:rsidTr="007374CA">
        <w:trPr>
          <w:cantSplit/>
          <w:trHeight w:val="825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Перебувало на розгляді в адміністративному суді позовних заяв у звітному періоді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522E96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5976</w:t>
            </w:r>
          </w:p>
        </w:tc>
      </w:tr>
      <w:tr w:rsidR="007374CA" w:rsidRPr="00950A25" w:rsidTr="007374CA">
        <w:trPr>
          <w:cantSplit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розглянуті позовні заяви (всього)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6B4880" w:rsidP="003B49F2">
            <w:pPr>
              <w:spacing w:before="100" w:beforeAutospacing="1" w:after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5677</w:t>
            </w:r>
          </w:p>
        </w:tc>
      </w:tr>
      <w:tr w:rsidR="007374CA" w:rsidRPr="00950A25" w:rsidTr="007374CA">
        <w:trPr>
          <w:cantSplit/>
          <w:trHeight w:val="493"/>
          <w:jc w:val="center"/>
        </w:trPr>
        <w:tc>
          <w:tcPr>
            <w:tcW w:w="9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950A25" w:rsidTr="007374CA">
        <w:trPr>
          <w:cantSplit/>
          <w:trHeight w:val="401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заяви, повернуті позивачам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A15459" w:rsidRDefault="006B4880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1081</w:t>
            </w:r>
          </w:p>
        </w:tc>
      </w:tr>
      <w:tr w:rsidR="007374CA" w:rsidRPr="00950A25" w:rsidTr="007374CA">
        <w:trPr>
          <w:cantSplit/>
          <w:trHeight w:val="407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950A25" w:rsidRDefault="007374CA" w:rsidP="00AB63D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950A25" w:rsidRDefault="007374CA" w:rsidP="003B49F2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 направлені за підсудність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50088C" w:rsidRDefault="0050088C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7374CA" w:rsidRPr="00950A25" w:rsidTr="007374CA">
        <w:trPr>
          <w:cantSplit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1.</w:t>
            </w:r>
            <w:r w:rsidR="00AB6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EA7A56" w:rsidRDefault="00EA7A56" w:rsidP="003B49F2">
            <w:pPr>
              <w:spacing w:before="100" w:beforeAutospacing="1" w:after="0"/>
              <w:jc w:val="center"/>
              <w:rPr>
                <w:rFonts w:ascii="Tahoma" w:hAnsi="Tahoma" w:cs="Tahoma"/>
                <w:sz w:val="14"/>
                <w:szCs w:val="14"/>
                <w:lang w:val="uk-UA"/>
              </w:rPr>
            </w:pPr>
            <w:r w:rsidRPr="00EA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7374CA" w:rsidRPr="00950A25" w:rsidTr="007374CA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4CA" w:rsidRPr="00950A25" w:rsidRDefault="007374CA" w:rsidP="003B49F2">
            <w:pPr>
              <w:spacing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залишено без розгляду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A15459" w:rsidRDefault="00EA7A56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374CA" w:rsidRPr="00950A25" w:rsidTr="007374CA">
        <w:trPr>
          <w:cantSplit/>
          <w:trHeight w:val="5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EA7A56" w:rsidRDefault="00EA7A56" w:rsidP="003B49F2">
            <w:pPr>
              <w:spacing w:before="100" w:beforeAutospacing="1" w:after="0"/>
              <w:jc w:val="center"/>
              <w:rPr>
                <w:rFonts w:ascii="Tahoma" w:hAnsi="Tahoma" w:cs="Tahoma"/>
                <w:sz w:val="14"/>
                <w:szCs w:val="14"/>
                <w:lang w:val="uk-UA"/>
              </w:rPr>
            </w:pPr>
            <w:r w:rsidRPr="00EA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4447</w:t>
            </w:r>
          </w:p>
        </w:tc>
      </w:tr>
      <w:tr w:rsidR="007374CA" w:rsidRPr="00950A25" w:rsidTr="007374CA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AB63D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заяви, щодо яких не вирішено питання про відкриття провадження у справі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50088C" w:rsidP="003B49F2">
            <w:pPr>
              <w:spacing w:before="100" w:beforeAutospacing="1" w:after="0"/>
              <w:jc w:val="center"/>
              <w:rPr>
                <w:rFonts w:ascii="Tahoma" w:hAnsi="Tahoma" w:cs="Tahoma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299</w:t>
            </w:r>
          </w:p>
        </w:tc>
      </w:tr>
      <w:tr w:rsidR="007374CA" w:rsidRPr="00950A25" w:rsidTr="007374CA">
        <w:trPr>
          <w:cantSplit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950A25" w:rsidTr="007374CA">
        <w:trPr>
          <w:cantSplit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95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950A25" w:rsidRDefault="0050088C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237</w:t>
            </w:r>
          </w:p>
        </w:tc>
      </w:tr>
    </w:tbl>
    <w:p w:rsidR="00997969" w:rsidRPr="00331A56" w:rsidRDefault="00997969" w:rsidP="00997969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5E180A" w:rsidRPr="005E180A" w:rsidRDefault="005E180A" w:rsidP="005E1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180A">
        <w:rPr>
          <w:rFonts w:ascii="Times New Roman" w:hAnsi="Times New Roman" w:cs="Times New Roman"/>
          <w:sz w:val="24"/>
          <w:szCs w:val="24"/>
          <w:lang w:val="uk-UA"/>
        </w:rPr>
        <w:t xml:space="preserve">Слід </w:t>
      </w:r>
      <w:r w:rsidR="007066EA">
        <w:rPr>
          <w:rFonts w:ascii="Times New Roman" w:hAnsi="Times New Roman" w:cs="Times New Roman"/>
          <w:sz w:val="24"/>
          <w:szCs w:val="24"/>
          <w:lang w:val="uk-UA"/>
        </w:rPr>
        <w:t>відмітити</w:t>
      </w:r>
      <w:r w:rsidRPr="005E180A">
        <w:rPr>
          <w:rFonts w:ascii="Times New Roman" w:hAnsi="Times New Roman" w:cs="Times New Roman"/>
          <w:sz w:val="24"/>
          <w:szCs w:val="24"/>
          <w:lang w:val="uk-UA"/>
        </w:rPr>
        <w:t xml:space="preserve">, що у даному звітному періоді судом не допущено жодного порушення строків, передбачених статтею </w:t>
      </w:r>
      <w:r w:rsidR="00EA051D">
        <w:rPr>
          <w:rFonts w:ascii="Times New Roman" w:hAnsi="Times New Roman" w:cs="Times New Roman"/>
          <w:sz w:val="24"/>
          <w:szCs w:val="24"/>
          <w:lang w:val="uk-UA"/>
        </w:rPr>
        <w:t>171</w:t>
      </w:r>
      <w:r w:rsidRPr="005E180A">
        <w:rPr>
          <w:rFonts w:ascii="Times New Roman" w:hAnsi="Times New Roman" w:cs="Times New Roman"/>
          <w:sz w:val="24"/>
          <w:szCs w:val="24"/>
          <w:lang w:val="uk-UA"/>
        </w:rPr>
        <w:t xml:space="preserve"> КАС України</w:t>
      </w:r>
      <w:r w:rsidR="00782F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E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00F0" w:rsidRPr="005E180A" w:rsidRDefault="00E900F0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4E5" w:rsidRPr="006E38E1" w:rsidRDefault="00B8621D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93767">
        <w:rPr>
          <w:rFonts w:ascii="Times New Roman" w:hAnsi="Times New Roman"/>
          <w:sz w:val="24"/>
          <w:szCs w:val="24"/>
          <w:lang w:val="uk-UA"/>
        </w:rPr>
        <w:lastRenderedPageBreak/>
        <w:t xml:space="preserve">На підставі статистичних даних щодо навантаження на суддю Запорізького окружного адміністративного суду були проведені розрахунки середньомісячного надходження </w:t>
      </w:r>
      <w:r w:rsidR="005E1D86" w:rsidRPr="00D93767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D93767">
        <w:rPr>
          <w:rFonts w:ascii="Times New Roman" w:hAnsi="Times New Roman"/>
          <w:sz w:val="24"/>
          <w:szCs w:val="24"/>
          <w:lang w:val="uk-UA"/>
        </w:rPr>
        <w:t xml:space="preserve"> на розгляд судді. </w:t>
      </w:r>
      <w:r w:rsidR="00454AF0" w:rsidRPr="00D93767">
        <w:rPr>
          <w:rFonts w:ascii="Times New Roman" w:hAnsi="Times New Roman"/>
          <w:sz w:val="24"/>
          <w:szCs w:val="24"/>
          <w:lang w:val="uk-UA"/>
        </w:rPr>
        <w:t>Враховуючи чисельність</w:t>
      </w:r>
      <w:r w:rsidRPr="00D93767">
        <w:rPr>
          <w:rFonts w:ascii="Times New Roman" w:hAnsi="Times New Roman"/>
          <w:sz w:val="24"/>
          <w:szCs w:val="24"/>
          <w:lang w:val="uk-UA"/>
        </w:rPr>
        <w:t xml:space="preserve"> фактично працюючих суддів (</w:t>
      </w:r>
      <w:r w:rsidR="005B001F">
        <w:rPr>
          <w:rFonts w:ascii="Times New Roman" w:hAnsi="Times New Roman"/>
          <w:sz w:val="24"/>
          <w:szCs w:val="24"/>
          <w:lang w:val="uk-UA"/>
        </w:rPr>
        <w:t>16</w:t>
      </w:r>
      <w:r w:rsidRPr="00D93767">
        <w:rPr>
          <w:rFonts w:ascii="Times New Roman" w:hAnsi="Times New Roman"/>
          <w:sz w:val="24"/>
          <w:szCs w:val="24"/>
          <w:lang w:val="uk-UA"/>
        </w:rPr>
        <w:t xml:space="preserve">), показник середньомісячного надходження </w:t>
      </w:r>
      <w:r w:rsidR="005B001F">
        <w:rPr>
          <w:rFonts w:ascii="Times New Roman" w:hAnsi="Times New Roman"/>
          <w:sz w:val="24"/>
          <w:szCs w:val="24"/>
          <w:lang w:val="uk-UA"/>
        </w:rPr>
        <w:t xml:space="preserve">справ та матеріалів </w:t>
      </w:r>
      <w:r w:rsidRPr="00D93767">
        <w:rPr>
          <w:rFonts w:ascii="Times New Roman" w:hAnsi="Times New Roman"/>
          <w:sz w:val="24"/>
          <w:szCs w:val="24"/>
          <w:lang w:val="uk-UA"/>
        </w:rPr>
        <w:t xml:space="preserve">складає </w:t>
      </w:r>
      <w:r w:rsidR="0041385F" w:rsidRPr="00D93767">
        <w:rPr>
          <w:rFonts w:ascii="Times New Roman" w:hAnsi="Times New Roman"/>
          <w:sz w:val="24"/>
          <w:szCs w:val="24"/>
          <w:lang w:val="uk-UA"/>
        </w:rPr>
        <w:t>71</w:t>
      </w:r>
      <w:r w:rsidR="005B001F">
        <w:rPr>
          <w:rFonts w:ascii="Times New Roman" w:hAnsi="Times New Roman"/>
          <w:sz w:val="24"/>
          <w:szCs w:val="24"/>
          <w:lang w:val="uk-UA"/>
        </w:rPr>
        <w:t>,5</w:t>
      </w:r>
      <w:r w:rsidR="0011376F">
        <w:rPr>
          <w:rFonts w:ascii="Times New Roman" w:hAnsi="Times New Roman"/>
          <w:sz w:val="24"/>
          <w:szCs w:val="24"/>
          <w:lang w:val="uk-UA"/>
        </w:rPr>
        <w:t>.</w:t>
      </w:r>
    </w:p>
    <w:p w:rsidR="00DF64E5" w:rsidRPr="00331A56" w:rsidRDefault="00DF64E5" w:rsidP="00DF6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582FD7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дани</w:t>
      </w:r>
      <w:r w:rsidR="00582FD7">
        <w:rPr>
          <w:rFonts w:ascii="Times New Roman" w:hAnsi="Times New Roman"/>
          <w:sz w:val="24"/>
          <w:szCs w:val="24"/>
          <w:lang w:val="uk-UA"/>
        </w:rPr>
        <w:t>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1C63">
        <w:rPr>
          <w:rFonts w:ascii="Times New Roman" w:hAnsi="Times New Roman"/>
          <w:sz w:val="24"/>
          <w:szCs w:val="24"/>
          <w:lang w:val="uk-UA"/>
        </w:rPr>
        <w:t>звіту «</w:t>
      </w:r>
      <w:r>
        <w:rPr>
          <w:rFonts w:ascii="Times New Roman" w:hAnsi="Times New Roman"/>
          <w:sz w:val="24"/>
          <w:szCs w:val="24"/>
          <w:lang w:val="uk-UA"/>
        </w:rPr>
        <w:t>Базов</w:t>
      </w:r>
      <w:r w:rsidR="00E81C63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="00E81C6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E81C6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середня кількість справ та матеріалів, що перебували на розгляді в звітному періоді</w:t>
      </w:r>
      <w:r w:rsidR="00582FD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 розрахунку на одного суддю становить </w:t>
      </w:r>
      <w:r w:rsidR="0011376F">
        <w:rPr>
          <w:rFonts w:ascii="Times New Roman" w:hAnsi="Times New Roman"/>
          <w:sz w:val="24"/>
          <w:szCs w:val="24"/>
          <w:lang w:val="uk-UA"/>
        </w:rPr>
        <w:t>817</w:t>
      </w:r>
      <w:r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5E1D86">
        <w:rPr>
          <w:rFonts w:ascii="Times New Roman" w:hAnsi="Times New Roman"/>
          <w:sz w:val="24"/>
          <w:szCs w:val="24"/>
          <w:lang w:val="uk-UA"/>
        </w:rPr>
        <w:t xml:space="preserve"> та матеріал</w:t>
      </w:r>
      <w:r w:rsidR="00106C3E">
        <w:rPr>
          <w:rFonts w:ascii="Times New Roman" w:hAnsi="Times New Roman"/>
          <w:sz w:val="24"/>
          <w:szCs w:val="24"/>
          <w:lang w:val="uk-UA"/>
        </w:rPr>
        <w:t>ів</w:t>
      </w:r>
      <w:r w:rsidR="00EE4ECA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7C4848">
        <w:rPr>
          <w:rFonts w:ascii="Times New Roman" w:hAnsi="Times New Roman"/>
          <w:sz w:val="24"/>
          <w:szCs w:val="24"/>
          <w:lang w:val="uk-UA"/>
        </w:rPr>
        <w:t>21,7</w:t>
      </w:r>
      <w:r w:rsidR="00EE4ECA">
        <w:rPr>
          <w:rFonts w:ascii="Times New Roman" w:hAnsi="Times New Roman"/>
          <w:sz w:val="24"/>
          <w:szCs w:val="24"/>
          <w:lang w:val="uk-UA"/>
        </w:rPr>
        <w:t>% більше</w:t>
      </w:r>
      <w:r w:rsidR="00106C3E">
        <w:rPr>
          <w:rFonts w:ascii="Times New Roman" w:hAnsi="Times New Roman"/>
          <w:sz w:val="24"/>
          <w:szCs w:val="24"/>
          <w:lang w:val="uk-UA"/>
        </w:rPr>
        <w:t>,</w:t>
      </w:r>
      <w:r w:rsidR="00EE4ECA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36306F">
        <w:rPr>
          <w:rFonts w:ascii="Times New Roman" w:hAnsi="Times New Roman"/>
          <w:sz w:val="24"/>
          <w:szCs w:val="24"/>
          <w:lang w:val="uk-UA"/>
        </w:rPr>
        <w:t>7</w:t>
      </w:r>
      <w:r w:rsidR="00EE4ECA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11376F">
        <w:rPr>
          <w:rFonts w:ascii="Times New Roman" w:hAnsi="Times New Roman"/>
          <w:sz w:val="24"/>
          <w:szCs w:val="24"/>
          <w:lang w:val="uk-UA"/>
        </w:rPr>
        <w:t>671</w:t>
      </w:r>
      <w:r w:rsidR="00EE4ECA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12AE" w:rsidRPr="00331A56" w:rsidRDefault="000B12AE" w:rsidP="00B86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DA8" w:rsidRDefault="00441DA8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b/>
          <w:sz w:val="24"/>
          <w:szCs w:val="24"/>
          <w:lang w:val="uk-UA"/>
        </w:rPr>
        <w:t>Розгляд адміністративних справ</w:t>
      </w:r>
    </w:p>
    <w:p w:rsidR="00771BE7" w:rsidRPr="00331A56" w:rsidRDefault="00771BE7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47E" w:rsidRPr="00331A56" w:rsidRDefault="00B8621D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1A56">
        <w:rPr>
          <w:rFonts w:ascii="Times New Roman" w:hAnsi="Times New Roman"/>
          <w:sz w:val="24"/>
          <w:szCs w:val="24"/>
          <w:lang w:val="uk-UA"/>
        </w:rPr>
        <w:t>У</w:t>
      </w:r>
      <w:r w:rsidR="00B529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33B" w:rsidRPr="00331A56">
        <w:rPr>
          <w:rFonts w:ascii="Times New Roman" w:hAnsi="Times New Roman"/>
          <w:sz w:val="24"/>
          <w:szCs w:val="24"/>
          <w:lang w:val="uk-UA"/>
        </w:rPr>
        <w:t>201</w:t>
      </w:r>
      <w:r w:rsidR="001412EB">
        <w:rPr>
          <w:rFonts w:ascii="Times New Roman" w:hAnsi="Times New Roman"/>
          <w:sz w:val="24"/>
          <w:szCs w:val="24"/>
          <w:lang w:val="uk-UA"/>
        </w:rPr>
        <w:t>8</w:t>
      </w:r>
      <w:r w:rsidR="00ED233B" w:rsidRPr="00331A5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331A56">
        <w:rPr>
          <w:rFonts w:ascii="Times New Roman" w:hAnsi="Times New Roman"/>
          <w:sz w:val="24"/>
          <w:szCs w:val="24"/>
          <w:lang w:val="uk-UA"/>
        </w:rPr>
        <w:t xml:space="preserve"> на розгляді в Запорізькому окружному адмініс</w:t>
      </w:r>
      <w:r w:rsidR="005312F3" w:rsidRPr="00331A56">
        <w:rPr>
          <w:rFonts w:ascii="Times New Roman" w:hAnsi="Times New Roman"/>
          <w:sz w:val="24"/>
          <w:szCs w:val="24"/>
          <w:lang w:val="uk-UA"/>
        </w:rPr>
        <w:t xml:space="preserve">тративному суді перебувало </w:t>
      </w:r>
      <w:r w:rsidR="001412EB">
        <w:rPr>
          <w:rFonts w:ascii="Times New Roman" w:hAnsi="Times New Roman"/>
          <w:b/>
          <w:sz w:val="24"/>
          <w:szCs w:val="24"/>
          <w:lang w:val="uk-UA"/>
        </w:rPr>
        <w:t>5522</w:t>
      </w:r>
      <w:r w:rsidR="005E1F6C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1412EB">
        <w:rPr>
          <w:rFonts w:ascii="Times New Roman" w:hAnsi="Times New Roman"/>
          <w:sz w:val="24"/>
          <w:szCs w:val="24"/>
          <w:lang w:val="uk-UA"/>
        </w:rPr>
        <w:t>и</w:t>
      </w:r>
      <w:r w:rsidR="005E1F6C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7C4848">
        <w:rPr>
          <w:rFonts w:ascii="Times New Roman" w:hAnsi="Times New Roman"/>
          <w:sz w:val="24"/>
          <w:szCs w:val="24"/>
          <w:lang w:val="uk-UA"/>
        </w:rPr>
        <w:t>26,4</w:t>
      </w:r>
      <w:r w:rsidR="005E1F6C">
        <w:rPr>
          <w:rFonts w:ascii="Times New Roman" w:hAnsi="Times New Roman"/>
          <w:sz w:val="24"/>
          <w:szCs w:val="24"/>
          <w:lang w:val="uk-UA"/>
        </w:rPr>
        <w:t>% більше</w:t>
      </w:r>
      <w:r w:rsidR="00106C3E">
        <w:rPr>
          <w:rFonts w:ascii="Times New Roman" w:hAnsi="Times New Roman"/>
          <w:sz w:val="24"/>
          <w:szCs w:val="24"/>
          <w:lang w:val="uk-UA"/>
        </w:rPr>
        <w:t>,</w:t>
      </w:r>
      <w:r w:rsidR="005E1F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56F">
        <w:rPr>
          <w:rFonts w:ascii="Times New Roman" w:hAnsi="Times New Roman"/>
          <w:sz w:val="24"/>
          <w:szCs w:val="24"/>
          <w:lang w:val="uk-UA"/>
        </w:rPr>
        <w:t>ніж у 201</w:t>
      </w:r>
      <w:r w:rsidR="001412EB">
        <w:rPr>
          <w:rFonts w:ascii="Times New Roman" w:hAnsi="Times New Roman"/>
          <w:sz w:val="24"/>
          <w:szCs w:val="24"/>
          <w:lang w:val="uk-UA"/>
        </w:rPr>
        <w:t>7</w:t>
      </w:r>
      <w:r w:rsidR="004A256F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106C3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12EB" w:rsidRPr="004A256F">
        <w:rPr>
          <w:rFonts w:ascii="Times New Roman" w:hAnsi="Times New Roman"/>
          <w:b/>
          <w:sz w:val="24"/>
          <w:szCs w:val="24"/>
          <w:lang w:val="uk-UA"/>
        </w:rPr>
        <w:t>4367</w:t>
      </w:r>
      <w:r w:rsidR="005E1F6C">
        <w:rPr>
          <w:rFonts w:ascii="Times New Roman" w:hAnsi="Times New Roman"/>
          <w:sz w:val="24"/>
          <w:szCs w:val="24"/>
          <w:lang w:val="uk-UA"/>
        </w:rPr>
        <w:t>)</w:t>
      </w:r>
      <w:r w:rsidR="00FC08AA" w:rsidRPr="00331A56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766867">
        <w:rPr>
          <w:rFonts w:ascii="Times New Roman" w:hAnsi="Times New Roman"/>
          <w:b/>
          <w:sz w:val="24"/>
          <w:szCs w:val="24"/>
          <w:lang w:val="uk-UA"/>
        </w:rPr>
        <w:t>4618</w:t>
      </w:r>
      <w:r w:rsidR="00FC08AA" w:rsidRPr="00331A56">
        <w:rPr>
          <w:rFonts w:ascii="Times New Roman" w:hAnsi="Times New Roman"/>
          <w:sz w:val="24"/>
          <w:szCs w:val="24"/>
          <w:lang w:val="uk-UA"/>
        </w:rPr>
        <w:t xml:space="preserve"> справ надійшли на розгляд у </w:t>
      </w:r>
      <w:r w:rsidR="001E6AB3" w:rsidRPr="00331A56">
        <w:rPr>
          <w:rFonts w:ascii="Times New Roman" w:hAnsi="Times New Roman"/>
          <w:sz w:val="24"/>
          <w:szCs w:val="24"/>
          <w:lang w:val="uk-UA"/>
        </w:rPr>
        <w:t>з</w:t>
      </w:r>
      <w:r w:rsidR="00FC08AA" w:rsidRPr="00331A56">
        <w:rPr>
          <w:rFonts w:ascii="Times New Roman" w:hAnsi="Times New Roman"/>
          <w:sz w:val="24"/>
          <w:szCs w:val="24"/>
          <w:lang w:val="uk-UA"/>
        </w:rPr>
        <w:t xml:space="preserve">вітному </w:t>
      </w:r>
      <w:r w:rsidR="006B756C">
        <w:rPr>
          <w:rFonts w:ascii="Times New Roman" w:hAnsi="Times New Roman"/>
          <w:sz w:val="24"/>
          <w:szCs w:val="24"/>
          <w:lang w:val="uk-UA"/>
        </w:rPr>
        <w:t>періоді</w:t>
      </w:r>
      <w:r w:rsidR="004A256F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7C4848">
        <w:rPr>
          <w:rFonts w:ascii="Times New Roman" w:hAnsi="Times New Roman"/>
          <w:sz w:val="24"/>
          <w:szCs w:val="24"/>
          <w:lang w:val="uk-UA"/>
        </w:rPr>
        <w:t>28,9</w:t>
      </w:r>
      <w:r w:rsidR="00766867">
        <w:rPr>
          <w:rFonts w:ascii="Times New Roman" w:hAnsi="Times New Roman"/>
          <w:sz w:val="24"/>
          <w:szCs w:val="24"/>
          <w:lang w:val="uk-UA"/>
        </w:rPr>
        <w:t>% більше</w:t>
      </w:r>
      <w:r w:rsidR="00106C3E">
        <w:rPr>
          <w:rFonts w:ascii="Times New Roman" w:hAnsi="Times New Roman"/>
          <w:sz w:val="24"/>
          <w:szCs w:val="24"/>
          <w:lang w:val="uk-UA"/>
        </w:rPr>
        <w:t>,</w:t>
      </w:r>
      <w:r w:rsidR="00766867">
        <w:rPr>
          <w:rFonts w:ascii="Times New Roman" w:hAnsi="Times New Roman"/>
          <w:sz w:val="24"/>
          <w:szCs w:val="24"/>
          <w:lang w:val="uk-UA"/>
        </w:rPr>
        <w:t xml:space="preserve"> ніж у 2017</w:t>
      </w:r>
      <w:r w:rsidR="00106C3E">
        <w:rPr>
          <w:rFonts w:ascii="Times New Roman" w:hAnsi="Times New Roman"/>
          <w:sz w:val="24"/>
          <w:szCs w:val="24"/>
          <w:lang w:val="uk-UA"/>
        </w:rPr>
        <w:t xml:space="preserve"> році - </w:t>
      </w:r>
      <w:r w:rsidR="00766867" w:rsidRPr="004A256F">
        <w:rPr>
          <w:rFonts w:ascii="Times New Roman" w:hAnsi="Times New Roman"/>
          <w:b/>
          <w:sz w:val="24"/>
          <w:szCs w:val="24"/>
          <w:lang w:val="uk-UA"/>
        </w:rPr>
        <w:t>3582</w:t>
      </w:r>
      <w:r w:rsidR="004A256F">
        <w:rPr>
          <w:rFonts w:ascii="Times New Roman" w:hAnsi="Times New Roman"/>
          <w:sz w:val="24"/>
          <w:szCs w:val="24"/>
          <w:lang w:val="uk-UA"/>
        </w:rPr>
        <w:t>.</w:t>
      </w:r>
    </w:p>
    <w:p w:rsidR="00872196" w:rsidRPr="00331A56" w:rsidRDefault="00EB2EB2" w:rsidP="0087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7218" cy="2283736"/>
            <wp:effectExtent l="0" t="0" r="0" b="0"/>
            <wp:docPr id="10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BF4" w:rsidRDefault="003B0795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1F1C" w:rsidRDefault="00241F1C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196" w:rsidRPr="00331A56" w:rsidRDefault="006D4FA9" w:rsidP="008E6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1A56">
        <w:rPr>
          <w:rFonts w:ascii="Times New Roman" w:hAnsi="Times New Roman"/>
          <w:sz w:val="24"/>
          <w:szCs w:val="24"/>
          <w:lang w:val="uk-UA"/>
        </w:rPr>
        <w:t>Зі</w:t>
      </w:r>
      <w:r w:rsidR="00872196" w:rsidRPr="00331A56">
        <w:rPr>
          <w:rFonts w:ascii="Times New Roman" w:hAnsi="Times New Roman"/>
          <w:sz w:val="24"/>
          <w:szCs w:val="24"/>
          <w:lang w:val="uk-UA"/>
        </w:rPr>
        <w:t xml:space="preserve"> справ, що перебували на розгляді у</w:t>
      </w:r>
      <w:r w:rsidRPr="00331A5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7042E">
        <w:rPr>
          <w:rFonts w:ascii="Times New Roman" w:hAnsi="Times New Roman"/>
          <w:sz w:val="24"/>
          <w:szCs w:val="24"/>
          <w:lang w:val="uk-UA"/>
        </w:rPr>
        <w:t>8</w:t>
      </w:r>
      <w:r w:rsidRPr="00331A5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872196" w:rsidRPr="00331A56">
        <w:rPr>
          <w:rFonts w:ascii="Times New Roman" w:hAnsi="Times New Roman"/>
          <w:sz w:val="24"/>
          <w:szCs w:val="24"/>
          <w:lang w:val="uk-UA"/>
        </w:rPr>
        <w:t xml:space="preserve">, провадження </w:t>
      </w:r>
      <w:r w:rsidR="006E047E" w:rsidRPr="00331A56">
        <w:rPr>
          <w:rFonts w:ascii="Times New Roman" w:hAnsi="Times New Roman"/>
          <w:sz w:val="24"/>
          <w:szCs w:val="24"/>
          <w:lang w:val="uk-UA"/>
        </w:rPr>
        <w:t xml:space="preserve">було закінчено по </w:t>
      </w:r>
      <w:r w:rsidR="0077042E">
        <w:rPr>
          <w:rFonts w:ascii="Times New Roman" w:hAnsi="Times New Roman"/>
          <w:b/>
          <w:sz w:val="24"/>
          <w:szCs w:val="24"/>
          <w:lang w:val="uk-UA"/>
        </w:rPr>
        <w:t>4337</w:t>
      </w:r>
      <w:r w:rsidR="00872196" w:rsidRPr="0030182D">
        <w:rPr>
          <w:rFonts w:ascii="Times New Roman" w:hAnsi="Times New Roman"/>
          <w:sz w:val="24"/>
          <w:szCs w:val="24"/>
          <w:lang w:val="uk-UA"/>
        </w:rPr>
        <w:t xml:space="preserve"> справа</w:t>
      </w:r>
      <w:r w:rsidR="00106C3E">
        <w:rPr>
          <w:rFonts w:ascii="Times New Roman" w:hAnsi="Times New Roman"/>
          <w:sz w:val="24"/>
          <w:szCs w:val="24"/>
          <w:lang w:val="uk-UA"/>
        </w:rPr>
        <w:t>х</w:t>
      </w:r>
      <w:r w:rsidR="00872196" w:rsidRPr="00331A56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024F28" w:rsidRDefault="00872196" w:rsidP="006D4F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A627A">
        <w:rPr>
          <w:rFonts w:ascii="Times New Roman" w:hAnsi="Times New Roman"/>
          <w:sz w:val="24"/>
          <w:szCs w:val="24"/>
        </w:rPr>
        <w:t xml:space="preserve">по </w:t>
      </w:r>
      <w:r w:rsidR="0077042E">
        <w:rPr>
          <w:rFonts w:ascii="Times New Roman" w:hAnsi="Times New Roman"/>
          <w:b/>
          <w:sz w:val="24"/>
          <w:szCs w:val="24"/>
        </w:rPr>
        <w:t>3865</w:t>
      </w:r>
      <w:r w:rsidR="00705180">
        <w:rPr>
          <w:rFonts w:ascii="Times New Roman" w:hAnsi="Times New Roman"/>
          <w:sz w:val="24"/>
          <w:szCs w:val="24"/>
        </w:rPr>
        <w:t xml:space="preserve"> </w:t>
      </w:r>
      <w:r w:rsidRPr="001A627A">
        <w:rPr>
          <w:rFonts w:ascii="Times New Roman" w:hAnsi="Times New Roman"/>
          <w:sz w:val="24"/>
          <w:szCs w:val="24"/>
        </w:rPr>
        <w:t>справ</w:t>
      </w:r>
      <w:r w:rsidR="001E149A">
        <w:rPr>
          <w:rFonts w:ascii="Times New Roman" w:hAnsi="Times New Roman"/>
          <w:sz w:val="24"/>
          <w:szCs w:val="24"/>
        </w:rPr>
        <w:t>а</w:t>
      </w:r>
      <w:r w:rsidR="00106C3E">
        <w:rPr>
          <w:rFonts w:ascii="Times New Roman" w:hAnsi="Times New Roman"/>
          <w:sz w:val="24"/>
          <w:szCs w:val="24"/>
        </w:rPr>
        <w:t>х</w:t>
      </w:r>
      <w:r w:rsidRPr="001A627A">
        <w:rPr>
          <w:rFonts w:ascii="Times New Roman" w:hAnsi="Times New Roman"/>
          <w:sz w:val="24"/>
          <w:szCs w:val="24"/>
        </w:rPr>
        <w:t xml:space="preserve"> провадження закінчене з прийняттям поста</w:t>
      </w:r>
      <w:r w:rsidR="00406240" w:rsidRPr="001A627A">
        <w:rPr>
          <w:rFonts w:ascii="Times New Roman" w:hAnsi="Times New Roman"/>
          <w:sz w:val="24"/>
          <w:szCs w:val="24"/>
        </w:rPr>
        <w:t>нови</w:t>
      </w:r>
      <w:r w:rsidR="0030182D">
        <w:rPr>
          <w:rFonts w:ascii="Times New Roman" w:hAnsi="Times New Roman"/>
          <w:sz w:val="24"/>
          <w:szCs w:val="24"/>
        </w:rPr>
        <w:t xml:space="preserve"> </w:t>
      </w:r>
      <w:r w:rsidR="00BB4399" w:rsidRPr="001A627A">
        <w:rPr>
          <w:rFonts w:ascii="Times New Roman" w:hAnsi="Times New Roman"/>
          <w:sz w:val="24"/>
          <w:szCs w:val="24"/>
        </w:rPr>
        <w:t>(</w:t>
      </w:r>
      <w:r w:rsidR="00EB32B2" w:rsidRPr="00EB32B2">
        <w:rPr>
          <w:rFonts w:ascii="Times New Roman" w:hAnsi="Times New Roman"/>
          <w:b/>
          <w:sz w:val="24"/>
          <w:szCs w:val="24"/>
        </w:rPr>
        <w:t>89,2</w:t>
      </w:r>
      <w:r w:rsidR="00763D18" w:rsidRPr="00763D18">
        <w:rPr>
          <w:rFonts w:ascii="Times New Roman" w:hAnsi="Times New Roman"/>
          <w:b/>
          <w:sz w:val="24"/>
          <w:szCs w:val="24"/>
        </w:rPr>
        <w:t>%</w:t>
      </w:r>
      <w:r w:rsidR="00763D18">
        <w:rPr>
          <w:rFonts w:ascii="Times New Roman" w:hAnsi="Times New Roman"/>
          <w:sz w:val="24"/>
          <w:szCs w:val="24"/>
        </w:rPr>
        <w:t xml:space="preserve"> </w:t>
      </w:r>
      <w:r w:rsidR="00763D18" w:rsidRPr="001A627A">
        <w:rPr>
          <w:rFonts w:ascii="Times New Roman" w:hAnsi="Times New Roman"/>
          <w:sz w:val="24"/>
          <w:szCs w:val="24"/>
        </w:rPr>
        <w:t>від загальної кількості розглянутих справ у 201</w:t>
      </w:r>
      <w:r w:rsidR="00AC0143">
        <w:rPr>
          <w:rFonts w:ascii="Times New Roman" w:hAnsi="Times New Roman"/>
          <w:sz w:val="24"/>
          <w:szCs w:val="24"/>
        </w:rPr>
        <w:t>8</w:t>
      </w:r>
      <w:r w:rsidR="00763D18">
        <w:rPr>
          <w:rFonts w:ascii="Times New Roman" w:hAnsi="Times New Roman"/>
          <w:sz w:val="24"/>
          <w:szCs w:val="24"/>
        </w:rPr>
        <w:t xml:space="preserve">, та на </w:t>
      </w:r>
      <w:r w:rsidR="00EB32B2">
        <w:rPr>
          <w:rFonts w:ascii="Times New Roman" w:hAnsi="Times New Roman"/>
          <w:b/>
          <w:sz w:val="24"/>
          <w:szCs w:val="24"/>
        </w:rPr>
        <w:t>0,5</w:t>
      </w:r>
      <w:r w:rsidR="00BB4399" w:rsidRPr="00763D18">
        <w:rPr>
          <w:rFonts w:ascii="Times New Roman" w:hAnsi="Times New Roman"/>
          <w:b/>
          <w:sz w:val="24"/>
          <w:szCs w:val="24"/>
        </w:rPr>
        <w:t>%</w:t>
      </w:r>
      <w:r w:rsidR="00BB4399" w:rsidRPr="001A627A">
        <w:rPr>
          <w:rFonts w:ascii="Times New Roman" w:hAnsi="Times New Roman"/>
          <w:sz w:val="24"/>
          <w:szCs w:val="24"/>
        </w:rPr>
        <w:t xml:space="preserve"> </w:t>
      </w:r>
      <w:r w:rsidR="00AE009E">
        <w:rPr>
          <w:rFonts w:ascii="Times New Roman" w:hAnsi="Times New Roman"/>
          <w:sz w:val="24"/>
          <w:szCs w:val="24"/>
        </w:rPr>
        <w:t>більше</w:t>
      </w:r>
      <w:r w:rsidR="00106C3E">
        <w:rPr>
          <w:rFonts w:ascii="Times New Roman" w:hAnsi="Times New Roman"/>
          <w:sz w:val="24"/>
          <w:szCs w:val="24"/>
        </w:rPr>
        <w:t>,</w:t>
      </w:r>
      <w:r w:rsidR="00AE009E">
        <w:rPr>
          <w:rFonts w:ascii="Times New Roman" w:hAnsi="Times New Roman"/>
          <w:sz w:val="24"/>
          <w:szCs w:val="24"/>
        </w:rPr>
        <w:t xml:space="preserve"> ніж у </w:t>
      </w:r>
      <w:r w:rsidR="00BB4399" w:rsidRPr="001A627A">
        <w:rPr>
          <w:rFonts w:ascii="Times New Roman" w:hAnsi="Times New Roman"/>
          <w:sz w:val="24"/>
          <w:szCs w:val="24"/>
        </w:rPr>
        <w:t>201</w:t>
      </w:r>
      <w:r w:rsidR="00AC0143">
        <w:rPr>
          <w:rFonts w:ascii="Times New Roman" w:hAnsi="Times New Roman"/>
          <w:sz w:val="24"/>
          <w:szCs w:val="24"/>
        </w:rPr>
        <w:t>7</w:t>
      </w:r>
      <w:r w:rsidR="00BB4399" w:rsidRPr="001A627A">
        <w:rPr>
          <w:rFonts w:ascii="Times New Roman" w:hAnsi="Times New Roman"/>
          <w:sz w:val="24"/>
          <w:szCs w:val="24"/>
        </w:rPr>
        <w:t xml:space="preserve"> році</w:t>
      </w:r>
      <w:r w:rsidR="00AE009E">
        <w:rPr>
          <w:rFonts w:ascii="Times New Roman" w:hAnsi="Times New Roman"/>
          <w:sz w:val="24"/>
          <w:szCs w:val="24"/>
        </w:rPr>
        <w:t xml:space="preserve"> (</w:t>
      </w:r>
      <w:r w:rsidR="00AC0143">
        <w:rPr>
          <w:rFonts w:ascii="Times New Roman" w:hAnsi="Times New Roman"/>
          <w:sz w:val="24"/>
          <w:szCs w:val="24"/>
        </w:rPr>
        <w:t>3071</w:t>
      </w:r>
      <w:r w:rsidR="00AE009E">
        <w:rPr>
          <w:rFonts w:ascii="Times New Roman" w:hAnsi="Times New Roman"/>
          <w:sz w:val="24"/>
          <w:szCs w:val="24"/>
        </w:rPr>
        <w:t>)</w:t>
      </w:r>
      <w:r w:rsidR="00BB4399" w:rsidRPr="001A627A">
        <w:rPr>
          <w:rFonts w:ascii="Times New Roman" w:hAnsi="Times New Roman"/>
          <w:sz w:val="24"/>
          <w:szCs w:val="24"/>
        </w:rPr>
        <w:t>)</w:t>
      </w:r>
      <w:r w:rsidR="00024F28">
        <w:rPr>
          <w:rFonts w:ascii="Times New Roman" w:hAnsi="Times New Roman"/>
          <w:sz w:val="24"/>
          <w:szCs w:val="24"/>
        </w:rPr>
        <w:t>;</w:t>
      </w:r>
    </w:p>
    <w:p w:rsidR="00872196" w:rsidRPr="001A627A" w:rsidRDefault="00406240" w:rsidP="006D4F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A627A">
        <w:rPr>
          <w:rFonts w:ascii="Times New Roman" w:hAnsi="Times New Roman"/>
          <w:sz w:val="24"/>
          <w:szCs w:val="24"/>
        </w:rPr>
        <w:t xml:space="preserve">прийнято </w:t>
      </w:r>
      <w:r w:rsidR="00EB32B2" w:rsidRPr="00EB32B2">
        <w:rPr>
          <w:rFonts w:ascii="Times New Roman" w:hAnsi="Times New Roman"/>
          <w:b/>
          <w:sz w:val="24"/>
          <w:szCs w:val="24"/>
        </w:rPr>
        <w:t>3012</w:t>
      </w:r>
      <w:r w:rsidR="00EB32B2">
        <w:rPr>
          <w:rFonts w:ascii="Times New Roman" w:hAnsi="Times New Roman"/>
          <w:sz w:val="24"/>
          <w:szCs w:val="24"/>
        </w:rPr>
        <w:t xml:space="preserve"> </w:t>
      </w:r>
      <w:r w:rsidRPr="001A627A">
        <w:rPr>
          <w:rFonts w:ascii="Times New Roman" w:hAnsi="Times New Roman"/>
          <w:sz w:val="24"/>
          <w:szCs w:val="24"/>
        </w:rPr>
        <w:t>постанов</w:t>
      </w:r>
      <w:r w:rsidR="00872196" w:rsidRPr="001A627A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="00EB32B2">
        <w:rPr>
          <w:rFonts w:ascii="Times New Roman" w:hAnsi="Times New Roman"/>
          <w:b/>
          <w:sz w:val="24"/>
          <w:szCs w:val="24"/>
        </w:rPr>
        <w:t>77,9</w:t>
      </w:r>
      <w:r w:rsidR="00872196" w:rsidRPr="001A627A">
        <w:rPr>
          <w:rFonts w:ascii="Times New Roman" w:hAnsi="Times New Roman"/>
          <w:sz w:val="24"/>
          <w:szCs w:val="24"/>
        </w:rPr>
        <w:t>% від загальної кількості постанов, що винесен</w:t>
      </w:r>
      <w:r w:rsidR="001E6AB3" w:rsidRPr="001A627A">
        <w:rPr>
          <w:rFonts w:ascii="Times New Roman" w:hAnsi="Times New Roman"/>
          <w:sz w:val="24"/>
          <w:szCs w:val="24"/>
        </w:rPr>
        <w:t>і</w:t>
      </w:r>
      <w:r w:rsidR="00872196" w:rsidRPr="001A627A">
        <w:rPr>
          <w:rFonts w:ascii="Times New Roman" w:hAnsi="Times New Roman"/>
          <w:sz w:val="24"/>
          <w:szCs w:val="24"/>
        </w:rPr>
        <w:t xml:space="preserve"> суддями </w:t>
      </w:r>
      <w:r w:rsidR="006D2FE2" w:rsidRPr="001A627A">
        <w:rPr>
          <w:rFonts w:ascii="Times New Roman" w:hAnsi="Times New Roman"/>
          <w:sz w:val="24"/>
          <w:szCs w:val="24"/>
        </w:rPr>
        <w:t xml:space="preserve">у </w:t>
      </w:r>
      <w:r w:rsidRPr="001A627A">
        <w:rPr>
          <w:rFonts w:ascii="Times New Roman" w:hAnsi="Times New Roman"/>
          <w:sz w:val="24"/>
          <w:szCs w:val="24"/>
        </w:rPr>
        <w:t>201</w:t>
      </w:r>
      <w:r w:rsidR="00EB32B2">
        <w:rPr>
          <w:rFonts w:ascii="Times New Roman" w:hAnsi="Times New Roman"/>
          <w:sz w:val="24"/>
          <w:szCs w:val="24"/>
        </w:rPr>
        <w:t>8</w:t>
      </w:r>
      <w:r w:rsidRPr="001A627A">
        <w:rPr>
          <w:rFonts w:ascii="Times New Roman" w:hAnsi="Times New Roman"/>
          <w:sz w:val="24"/>
          <w:szCs w:val="24"/>
        </w:rPr>
        <w:t xml:space="preserve"> ро</w:t>
      </w:r>
      <w:r w:rsidR="006D2FE2" w:rsidRPr="001A627A">
        <w:rPr>
          <w:rFonts w:ascii="Times New Roman" w:hAnsi="Times New Roman"/>
          <w:sz w:val="24"/>
          <w:szCs w:val="24"/>
        </w:rPr>
        <w:t>ці</w:t>
      </w:r>
      <w:r w:rsidR="00EB32B2">
        <w:rPr>
          <w:rFonts w:ascii="Times New Roman" w:hAnsi="Times New Roman"/>
          <w:sz w:val="24"/>
          <w:szCs w:val="24"/>
        </w:rPr>
        <w:t>)</w:t>
      </w:r>
      <w:r w:rsidR="007D5434">
        <w:rPr>
          <w:rFonts w:ascii="Times New Roman" w:hAnsi="Times New Roman"/>
          <w:sz w:val="24"/>
          <w:szCs w:val="24"/>
        </w:rPr>
        <w:t>;</w:t>
      </w:r>
    </w:p>
    <w:p w:rsidR="00872196" w:rsidRPr="00331A56" w:rsidRDefault="007D5434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D5434">
        <w:rPr>
          <w:rFonts w:ascii="Times New Roman" w:hAnsi="Times New Roman"/>
          <w:b/>
          <w:sz w:val="24"/>
          <w:szCs w:val="24"/>
        </w:rPr>
        <w:t>5</w:t>
      </w:r>
      <w:r w:rsidR="00406240" w:rsidRPr="00331A56">
        <w:rPr>
          <w:rFonts w:ascii="Times New Roman" w:hAnsi="Times New Roman"/>
          <w:sz w:val="24"/>
          <w:szCs w:val="24"/>
        </w:rPr>
        <w:t xml:space="preserve"> справ</w:t>
      </w:r>
      <w:r w:rsidR="00872196" w:rsidRPr="00331A56">
        <w:rPr>
          <w:rFonts w:ascii="Times New Roman" w:hAnsi="Times New Roman"/>
          <w:sz w:val="24"/>
          <w:szCs w:val="24"/>
        </w:rPr>
        <w:t xml:space="preserve"> </w:t>
      </w:r>
      <w:r w:rsidR="00724436">
        <w:rPr>
          <w:rFonts w:ascii="Times New Roman" w:hAnsi="Times New Roman"/>
          <w:sz w:val="24"/>
          <w:szCs w:val="24"/>
        </w:rPr>
        <w:t>розглянуті</w:t>
      </w:r>
      <w:r w:rsidR="00872196" w:rsidRPr="00331A56">
        <w:rPr>
          <w:rFonts w:ascii="Times New Roman" w:hAnsi="Times New Roman"/>
          <w:sz w:val="24"/>
          <w:szCs w:val="24"/>
        </w:rPr>
        <w:t xml:space="preserve"> із постановленням ухвали про передачу справ</w:t>
      </w:r>
      <w:r w:rsidR="00406240" w:rsidRPr="00331A56">
        <w:rPr>
          <w:rFonts w:ascii="Times New Roman" w:hAnsi="Times New Roman"/>
          <w:sz w:val="24"/>
          <w:szCs w:val="24"/>
        </w:rPr>
        <w:t>и</w:t>
      </w:r>
      <w:r w:rsidR="00872196" w:rsidRPr="00331A56">
        <w:rPr>
          <w:rFonts w:ascii="Times New Roman" w:hAnsi="Times New Roman"/>
          <w:sz w:val="24"/>
          <w:szCs w:val="24"/>
        </w:rPr>
        <w:t xml:space="preserve"> до інш</w:t>
      </w:r>
      <w:r w:rsidR="00406240" w:rsidRPr="00331A56">
        <w:rPr>
          <w:rFonts w:ascii="Times New Roman" w:hAnsi="Times New Roman"/>
          <w:sz w:val="24"/>
          <w:szCs w:val="24"/>
        </w:rPr>
        <w:t>ого</w:t>
      </w:r>
      <w:r w:rsidR="00872196" w:rsidRPr="00331A56">
        <w:rPr>
          <w:rFonts w:ascii="Times New Roman" w:hAnsi="Times New Roman"/>
          <w:sz w:val="24"/>
          <w:szCs w:val="24"/>
        </w:rPr>
        <w:t xml:space="preserve"> суд</w:t>
      </w:r>
      <w:r w:rsidR="00406240" w:rsidRPr="00331A56">
        <w:rPr>
          <w:rFonts w:ascii="Times New Roman" w:hAnsi="Times New Roman"/>
          <w:sz w:val="24"/>
          <w:szCs w:val="24"/>
        </w:rPr>
        <w:t>у</w:t>
      </w:r>
      <w:r w:rsidR="00872196" w:rsidRPr="00331A56">
        <w:rPr>
          <w:rFonts w:ascii="Times New Roman" w:hAnsi="Times New Roman"/>
          <w:sz w:val="24"/>
          <w:szCs w:val="24"/>
        </w:rPr>
        <w:t>;</w:t>
      </w:r>
    </w:p>
    <w:p w:rsidR="00872196" w:rsidRPr="00331A56" w:rsidRDefault="007D5434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D5434">
        <w:rPr>
          <w:rFonts w:ascii="Times New Roman" w:hAnsi="Times New Roman"/>
          <w:b/>
          <w:sz w:val="24"/>
          <w:szCs w:val="24"/>
        </w:rPr>
        <w:t>292</w:t>
      </w:r>
      <w:r w:rsidR="00872196" w:rsidRPr="00331A56">
        <w:rPr>
          <w:rFonts w:ascii="Times New Roman" w:hAnsi="Times New Roman"/>
          <w:sz w:val="24"/>
          <w:szCs w:val="24"/>
        </w:rPr>
        <w:t xml:space="preserve"> – із постановленням ухвали про закриття провадження у справі;</w:t>
      </w:r>
    </w:p>
    <w:p w:rsidR="00872196" w:rsidRDefault="007D5434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D5434">
        <w:rPr>
          <w:rFonts w:ascii="Times New Roman" w:hAnsi="Times New Roman"/>
          <w:b/>
          <w:sz w:val="24"/>
          <w:szCs w:val="24"/>
        </w:rPr>
        <w:t>175</w:t>
      </w:r>
      <w:r w:rsidR="00872196" w:rsidRPr="00331A56">
        <w:rPr>
          <w:rFonts w:ascii="Times New Roman" w:hAnsi="Times New Roman"/>
          <w:sz w:val="24"/>
          <w:szCs w:val="24"/>
        </w:rPr>
        <w:t xml:space="preserve"> – із постановленням ухвали про залишення заяви без розгляду.</w:t>
      </w:r>
    </w:p>
    <w:p w:rsidR="00106C3E" w:rsidRDefault="00106C3E" w:rsidP="00106C3E">
      <w:pPr>
        <w:pStyle w:val="a3"/>
        <w:tabs>
          <w:tab w:val="left" w:pos="567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C76DDF" w:rsidRDefault="00C251B8" w:rsidP="00147E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898</w:t>
      </w:r>
      <w:r w:rsidR="00705180">
        <w:rPr>
          <w:rFonts w:ascii="Times New Roman" w:hAnsi="Times New Roman"/>
          <w:sz w:val="24"/>
          <w:szCs w:val="24"/>
        </w:rPr>
        <w:t xml:space="preserve"> </w:t>
      </w:r>
      <w:r w:rsidR="00C76DDF" w:rsidRPr="00001A95">
        <w:rPr>
          <w:rFonts w:ascii="Times New Roman" w:hAnsi="Times New Roman"/>
          <w:sz w:val="24"/>
          <w:szCs w:val="24"/>
        </w:rPr>
        <w:t>адміністративн</w:t>
      </w:r>
      <w:r>
        <w:rPr>
          <w:rFonts w:ascii="Times New Roman" w:hAnsi="Times New Roman"/>
          <w:sz w:val="24"/>
          <w:szCs w:val="24"/>
        </w:rPr>
        <w:t>их</w:t>
      </w:r>
      <w:r w:rsidR="00C76DDF" w:rsidRPr="00001A95">
        <w:rPr>
          <w:rFonts w:ascii="Times New Roman" w:hAnsi="Times New Roman"/>
          <w:sz w:val="24"/>
          <w:szCs w:val="24"/>
        </w:rPr>
        <w:t xml:space="preserve"> справ розглянут</w:t>
      </w:r>
      <w:r w:rsidR="00063830">
        <w:rPr>
          <w:rFonts w:ascii="Times New Roman" w:hAnsi="Times New Roman"/>
          <w:sz w:val="24"/>
          <w:szCs w:val="24"/>
        </w:rPr>
        <w:t>і</w:t>
      </w:r>
      <w:r w:rsidR="00C76DDF" w:rsidRPr="00001A95">
        <w:rPr>
          <w:rFonts w:ascii="Times New Roman" w:hAnsi="Times New Roman"/>
          <w:sz w:val="24"/>
          <w:szCs w:val="24"/>
        </w:rPr>
        <w:t xml:space="preserve"> із фіксуванням судового процесу технічними засобами, </w:t>
      </w:r>
      <w:r>
        <w:rPr>
          <w:rFonts w:ascii="Times New Roman" w:hAnsi="Times New Roman"/>
          <w:sz w:val="24"/>
          <w:szCs w:val="24"/>
        </w:rPr>
        <w:t xml:space="preserve">26 адміністративних справ розглянуті в режимі </w:t>
      </w:r>
      <w:r w:rsidR="008975F5">
        <w:rPr>
          <w:rFonts w:ascii="Times New Roman" w:hAnsi="Times New Roman"/>
          <w:sz w:val="24"/>
          <w:szCs w:val="24"/>
        </w:rPr>
        <w:t>відеоконферен</w:t>
      </w:r>
      <w:r w:rsidR="00B64699">
        <w:rPr>
          <w:rFonts w:ascii="Times New Roman" w:hAnsi="Times New Roman"/>
          <w:sz w:val="24"/>
          <w:szCs w:val="24"/>
        </w:rPr>
        <w:t>зв’язку</w:t>
      </w:r>
      <w:r>
        <w:rPr>
          <w:rFonts w:ascii="Times New Roman" w:hAnsi="Times New Roman"/>
          <w:sz w:val="24"/>
          <w:szCs w:val="24"/>
        </w:rPr>
        <w:t xml:space="preserve">, </w:t>
      </w:r>
      <w:r w:rsidR="008975F5">
        <w:rPr>
          <w:rFonts w:ascii="Times New Roman" w:hAnsi="Times New Roman"/>
          <w:sz w:val="24"/>
          <w:szCs w:val="24"/>
        </w:rPr>
        <w:t xml:space="preserve">1609 </w:t>
      </w:r>
      <w:r w:rsidR="00C76DDF" w:rsidRPr="00001A95">
        <w:rPr>
          <w:rFonts w:ascii="Times New Roman" w:hAnsi="Times New Roman"/>
          <w:sz w:val="24"/>
          <w:szCs w:val="24"/>
        </w:rPr>
        <w:t>справ розглянут</w:t>
      </w:r>
      <w:r w:rsidR="00705180">
        <w:rPr>
          <w:rFonts w:ascii="Times New Roman" w:hAnsi="Times New Roman"/>
          <w:sz w:val="24"/>
          <w:szCs w:val="24"/>
        </w:rPr>
        <w:t>о</w:t>
      </w:r>
      <w:r w:rsidR="00C76DDF" w:rsidRPr="00001A95">
        <w:rPr>
          <w:rFonts w:ascii="Times New Roman" w:hAnsi="Times New Roman"/>
          <w:sz w:val="24"/>
          <w:szCs w:val="24"/>
        </w:rPr>
        <w:t xml:space="preserve"> у порядку письмового провадження, </w:t>
      </w:r>
      <w:r w:rsidR="00F76C42">
        <w:rPr>
          <w:rFonts w:ascii="Times New Roman" w:hAnsi="Times New Roman"/>
          <w:sz w:val="24"/>
          <w:szCs w:val="24"/>
        </w:rPr>
        <w:t>1103</w:t>
      </w:r>
      <w:r w:rsidR="00C76DDF" w:rsidRPr="00001A95">
        <w:rPr>
          <w:rFonts w:ascii="Times New Roman" w:hAnsi="Times New Roman"/>
          <w:sz w:val="24"/>
          <w:szCs w:val="24"/>
        </w:rPr>
        <w:t xml:space="preserve"> справ</w:t>
      </w:r>
      <w:r w:rsidR="00F76C42">
        <w:rPr>
          <w:rFonts w:ascii="Times New Roman" w:hAnsi="Times New Roman"/>
          <w:sz w:val="24"/>
          <w:szCs w:val="24"/>
        </w:rPr>
        <w:t>и</w:t>
      </w:r>
      <w:r w:rsidR="00C76DDF" w:rsidRPr="00001A95">
        <w:rPr>
          <w:rFonts w:ascii="Times New Roman" w:hAnsi="Times New Roman"/>
          <w:sz w:val="24"/>
          <w:szCs w:val="24"/>
        </w:rPr>
        <w:t xml:space="preserve"> розглянут</w:t>
      </w:r>
      <w:r w:rsidR="00F76C42">
        <w:rPr>
          <w:rFonts w:ascii="Times New Roman" w:hAnsi="Times New Roman"/>
          <w:sz w:val="24"/>
          <w:szCs w:val="24"/>
        </w:rPr>
        <w:t>і</w:t>
      </w:r>
      <w:r w:rsidR="00C76DDF" w:rsidRPr="00001A95">
        <w:rPr>
          <w:rFonts w:ascii="Times New Roman" w:hAnsi="Times New Roman"/>
          <w:sz w:val="24"/>
          <w:szCs w:val="24"/>
        </w:rPr>
        <w:t xml:space="preserve"> в порядку </w:t>
      </w:r>
      <w:r w:rsidR="00F76C42">
        <w:rPr>
          <w:rFonts w:ascii="Times New Roman" w:hAnsi="Times New Roman"/>
          <w:sz w:val="24"/>
          <w:szCs w:val="24"/>
        </w:rPr>
        <w:t>спрощеного</w:t>
      </w:r>
      <w:r w:rsidR="00001A95" w:rsidRPr="00001A95">
        <w:rPr>
          <w:rFonts w:ascii="Times New Roman" w:hAnsi="Times New Roman"/>
          <w:sz w:val="24"/>
          <w:szCs w:val="24"/>
        </w:rPr>
        <w:t xml:space="preserve"> провадження, </w:t>
      </w:r>
      <w:r w:rsidR="00F76C42">
        <w:rPr>
          <w:rFonts w:ascii="Times New Roman" w:hAnsi="Times New Roman"/>
          <w:sz w:val="24"/>
          <w:szCs w:val="24"/>
        </w:rPr>
        <w:t>108</w:t>
      </w:r>
      <w:r w:rsidR="00724436">
        <w:rPr>
          <w:rFonts w:ascii="Times New Roman" w:hAnsi="Times New Roman"/>
          <w:sz w:val="24"/>
          <w:szCs w:val="24"/>
        </w:rPr>
        <w:t xml:space="preserve"> </w:t>
      </w:r>
      <w:r w:rsidR="00001A95" w:rsidRPr="00001A95">
        <w:rPr>
          <w:rFonts w:ascii="Times New Roman" w:hAnsi="Times New Roman"/>
          <w:sz w:val="24"/>
          <w:szCs w:val="24"/>
        </w:rPr>
        <w:t>справ розглянуто під час підготовчого провадження.</w:t>
      </w:r>
    </w:p>
    <w:p w:rsidR="007D5BC5" w:rsidRDefault="00872196" w:rsidP="00474B03">
      <w:pPr>
        <w:pStyle w:val="a3"/>
        <w:tabs>
          <w:tab w:val="left" w:pos="-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31A56">
        <w:rPr>
          <w:rFonts w:ascii="Times New Roman" w:hAnsi="Times New Roman"/>
          <w:sz w:val="24"/>
          <w:szCs w:val="24"/>
        </w:rPr>
        <w:t xml:space="preserve">Залишок нерозглянутих справ на кінець звітного періоду складає </w:t>
      </w:r>
      <w:r w:rsidR="00987B17">
        <w:rPr>
          <w:rFonts w:ascii="Times New Roman" w:hAnsi="Times New Roman"/>
          <w:b/>
          <w:sz w:val="24"/>
          <w:szCs w:val="24"/>
        </w:rPr>
        <w:t>1185</w:t>
      </w:r>
      <w:r w:rsidR="00A0390E" w:rsidRPr="00E33BCF">
        <w:rPr>
          <w:rFonts w:ascii="Times New Roman" w:hAnsi="Times New Roman"/>
          <w:b/>
          <w:sz w:val="24"/>
          <w:szCs w:val="24"/>
        </w:rPr>
        <w:t xml:space="preserve"> </w:t>
      </w:r>
      <w:r w:rsidR="00272266">
        <w:rPr>
          <w:rFonts w:ascii="Times New Roman" w:hAnsi="Times New Roman"/>
          <w:sz w:val="24"/>
          <w:szCs w:val="24"/>
        </w:rPr>
        <w:t>справ</w:t>
      </w:r>
      <w:r w:rsidR="00224BF4">
        <w:rPr>
          <w:rFonts w:ascii="Times New Roman" w:hAnsi="Times New Roman"/>
          <w:sz w:val="24"/>
          <w:szCs w:val="24"/>
        </w:rPr>
        <w:t>.</w:t>
      </w:r>
      <w:r w:rsidR="007F3DBB">
        <w:rPr>
          <w:rFonts w:ascii="Times New Roman" w:hAnsi="Times New Roman"/>
          <w:sz w:val="24"/>
          <w:szCs w:val="24"/>
        </w:rPr>
        <w:t xml:space="preserve"> </w:t>
      </w:r>
    </w:p>
    <w:p w:rsidR="003B0C0E" w:rsidRPr="00331A56" w:rsidRDefault="003B0C0E" w:rsidP="00474B03">
      <w:pPr>
        <w:pStyle w:val="a3"/>
        <w:tabs>
          <w:tab w:val="left" w:pos="-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8F5E47" w:rsidRPr="00331A56" w:rsidRDefault="008F5E47" w:rsidP="002A2030">
      <w:pPr>
        <w:pStyle w:val="a3"/>
        <w:tabs>
          <w:tab w:val="left" w:pos="-28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331A56">
        <w:rPr>
          <w:rFonts w:ascii="Times New Roman" w:hAnsi="Times New Roman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486400" cy="2802576"/>
            <wp:effectExtent l="0" t="0" r="1905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12AE" w:rsidRDefault="000B12AE" w:rsidP="0011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2E0D21" w:rsidRDefault="002E0D21" w:rsidP="0011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0B12AE" w:rsidRDefault="000B12AE" w:rsidP="000B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269F">
        <w:rPr>
          <w:rFonts w:ascii="Times New Roman" w:hAnsi="Times New Roman"/>
          <w:sz w:val="24"/>
          <w:szCs w:val="24"/>
          <w:lang w:val="uk-UA"/>
        </w:rPr>
        <w:t xml:space="preserve">Середньомісячний показник розглянутих суддею справ та матеріалів – </w:t>
      </w:r>
      <w:r w:rsidR="00D93767" w:rsidRPr="0015269F">
        <w:rPr>
          <w:rFonts w:ascii="Times New Roman" w:hAnsi="Times New Roman"/>
          <w:b/>
          <w:sz w:val="24"/>
          <w:szCs w:val="24"/>
          <w:lang w:val="uk-UA"/>
        </w:rPr>
        <w:t>58</w:t>
      </w:r>
      <w:r w:rsidRPr="0015269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86467" w:rsidRPr="0015269F">
        <w:rPr>
          <w:rFonts w:ascii="Times New Roman" w:hAnsi="Times New Roman"/>
          <w:sz w:val="24"/>
          <w:szCs w:val="24"/>
          <w:lang w:val="uk-UA"/>
        </w:rPr>
        <w:t>що</w:t>
      </w:r>
      <w:r w:rsidRPr="0015269F">
        <w:rPr>
          <w:rFonts w:ascii="Times New Roman" w:hAnsi="Times New Roman"/>
          <w:sz w:val="24"/>
          <w:szCs w:val="24"/>
          <w:lang w:val="uk-UA"/>
        </w:rPr>
        <w:t xml:space="preserve"> становить </w:t>
      </w:r>
      <w:r w:rsidR="00D93767" w:rsidRPr="0015269F">
        <w:rPr>
          <w:rFonts w:ascii="Times New Roman" w:hAnsi="Times New Roman"/>
          <w:sz w:val="24"/>
          <w:szCs w:val="24"/>
          <w:lang w:val="uk-UA"/>
        </w:rPr>
        <w:t>81,7</w:t>
      </w:r>
      <w:r w:rsidRPr="0015269F">
        <w:rPr>
          <w:rFonts w:ascii="Times New Roman" w:hAnsi="Times New Roman"/>
          <w:sz w:val="24"/>
          <w:szCs w:val="24"/>
          <w:lang w:val="uk-UA"/>
        </w:rPr>
        <w:t>% відносно середньомісячного надходження заяв на розгляд судді (</w:t>
      </w:r>
      <w:r w:rsidR="00D93767" w:rsidRPr="0015269F">
        <w:rPr>
          <w:rFonts w:ascii="Times New Roman" w:hAnsi="Times New Roman"/>
          <w:b/>
          <w:sz w:val="24"/>
          <w:szCs w:val="24"/>
          <w:lang w:val="uk-UA"/>
        </w:rPr>
        <w:t>71</w:t>
      </w:r>
      <w:r w:rsidR="00D93767" w:rsidRPr="0015269F">
        <w:rPr>
          <w:rFonts w:ascii="Times New Roman" w:hAnsi="Times New Roman"/>
          <w:sz w:val="24"/>
          <w:szCs w:val="24"/>
          <w:lang w:val="uk-UA"/>
        </w:rPr>
        <w:t>).</w:t>
      </w:r>
    </w:p>
    <w:p w:rsidR="002B4243" w:rsidRPr="00240344" w:rsidRDefault="00E63201" w:rsidP="002B4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0122AD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дани</w:t>
      </w:r>
      <w:r w:rsidR="000122AD">
        <w:rPr>
          <w:rFonts w:ascii="Times New Roman" w:hAnsi="Times New Roman"/>
          <w:sz w:val="24"/>
          <w:szCs w:val="24"/>
          <w:lang w:val="uk-UA"/>
        </w:rPr>
        <w:t>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7D0B">
        <w:rPr>
          <w:rFonts w:ascii="Times New Roman" w:hAnsi="Times New Roman"/>
          <w:sz w:val="24"/>
          <w:szCs w:val="24"/>
          <w:lang w:val="uk-UA"/>
        </w:rPr>
        <w:t>звіту «Б</w:t>
      </w:r>
      <w:r>
        <w:rPr>
          <w:rFonts w:ascii="Times New Roman" w:hAnsi="Times New Roman"/>
          <w:sz w:val="24"/>
          <w:szCs w:val="24"/>
          <w:lang w:val="uk-UA"/>
        </w:rPr>
        <w:t>азов</w:t>
      </w:r>
      <w:r w:rsidR="003B7D0B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="003B7D0B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3B7D0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у звітному періоді середня кількість розглянутих справ та матеріалів на одного суддю становить </w:t>
      </w:r>
      <w:r w:rsidR="008448B2">
        <w:rPr>
          <w:rFonts w:ascii="Times New Roman" w:hAnsi="Times New Roman"/>
          <w:sz w:val="24"/>
          <w:szCs w:val="24"/>
          <w:lang w:val="uk-UA"/>
        </w:rPr>
        <w:t>665</w:t>
      </w:r>
      <w:r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E33BCF">
        <w:rPr>
          <w:rFonts w:ascii="Times New Roman" w:hAnsi="Times New Roman"/>
          <w:sz w:val="24"/>
          <w:szCs w:val="24"/>
          <w:lang w:val="uk-UA"/>
        </w:rPr>
        <w:t xml:space="preserve"> та матеріалів</w:t>
      </w:r>
      <w:r w:rsidR="009549D6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473647">
        <w:rPr>
          <w:rFonts w:ascii="Times New Roman" w:hAnsi="Times New Roman"/>
          <w:sz w:val="24"/>
          <w:szCs w:val="24"/>
          <w:lang w:val="uk-UA"/>
        </w:rPr>
        <w:t>20,03</w:t>
      </w:r>
      <w:r w:rsidR="002B4243" w:rsidRPr="00240344">
        <w:rPr>
          <w:rFonts w:ascii="Times New Roman" w:hAnsi="Times New Roman"/>
          <w:sz w:val="24"/>
          <w:szCs w:val="24"/>
          <w:lang w:val="uk-UA"/>
        </w:rPr>
        <w:t>% більше у порівнянні з 201</w:t>
      </w:r>
      <w:r w:rsidR="00D16A7E">
        <w:rPr>
          <w:rFonts w:ascii="Times New Roman" w:hAnsi="Times New Roman"/>
          <w:sz w:val="24"/>
          <w:szCs w:val="24"/>
          <w:lang w:val="uk-UA"/>
        </w:rPr>
        <w:t>7</w:t>
      </w:r>
      <w:r w:rsidR="002B4243" w:rsidRPr="00240344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2B4243">
        <w:rPr>
          <w:rFonts w:ascii="Times New Roman" w:hAnsi="Times New Roman"/>
          <w:sz w:val="24"/>
          <w:szCs w:val="24"/>
          <w:lang w:val="uk-UA"/>
        </w:rPr>
        <w:t>ом</w:t>
      </w:r>
      <w:r w:rsidR="002B4243" w:rsidRPr="0024034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448B2">
        <w:rPr>
          <w:rFonts w:ascii="Times New Roman" w:hAnsi="Times New Roman"/>
          <w:sz w:val="24"/>
          <w:szCs w:val="24"/>
          <w:lang w:val="uk-UA"/>
        </w:rPr>
        <w:t>554</w:t>
      </w:r>
      <w:r w:rsidR="002B4243" w:rsidRPr="00240344">
        <w:rPr>
          <w:rFonts w:ascii="Times New Roman" w:hAnsi="Times New Roman"/>
          <w:sz w:val="24"/>
          <w:szCs w:val="24"/>
          <w:lang w:val="uk-UA"/>
        </w:rPr>
        <w:t>)</w:t>
      </w:r>
      <w:r w:rsidR="002B4243" w:rsidRPr="0024034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2B4243" w:rsidRDefault="002B4243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0344">
        <w:rPr>
          <w:rFonts w:ascii="Times New Roman" w:hAnsi="Times New Roman"/>
          <w:sz w:val="24"/>
          <w:szCs w:val="24"/>
          <w:lang w:val="uk-UA"/>
        </w:rPr>
        <w:t>Різниця в показниках обумовлена різними формами обрахунку даних.</w:t>
      </w:r>
    </w:p>
    <w:p w:rsidR="000D1B6C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B6C" w:rsidRDefault="00275241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7223E">
        <w:rPr>
          <w:rFonts w:ascii="Times New Roman" w:hAnsi="Times New Roman"/>
          <w:sz w:val="24"/>
          <w:szCs w:val="24"/>
          <w:lang w:val="uk-UA"/>
        </w:rPr>
        <w:t>158</w:t>
      </w:r>
      <w:r w:rsidR="000D1B6C" w:rsidRPr="00950A25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3B7D0B">
        <w:rPr>
          <w:rFonts w:ascii="Times New Roman" w:hAnsi="Times New Roman"/>
          <w:sz w:val="24"/>
          <w:szCs w:val="24"/>
          <w:lang w:val="uk-UA"/>
        </w:rPr>
        <w:t>их</w:t>
      </w:r>
      <w:r w:rsidR="000D1B6C" w:rsidRPr="00950A25">
        <w:rPr>
          <w:rFonts w:ascii="Times New Roman" w:hAnsi="Times New Roman"/>
          <w:sz w:val="24"/>
          <w:szCs w:val="24"/>
          <w:lang w:val="uk-UA"/>
        </w:rPr>
        <w:t xml:space="preserve"> справ розглянуто з порушенням строку, передбаченого КАС України, що становить </w:t>
      </w:r>
      <w:r w:rsidR="00FD6E1C">
        <w:rPr>
          <w:rFonts w:ascii="Times New Roman" w:hAnsi="Times New Roman"/>
          <w:sz w:val="24"/>
          <w:szCs w:val="24"/>
          <w:lang w:val="uk-UA"/>
        </w:rPr>
        <w:t xml:space="preserve">3,6%, </w:t>
      </w:r>
      <w:r w:rsidR="0017223E" w:rsidRPr="00950A25">
        <w:rPr>
          <w:rFonts w:ascii="Times New Roman" w:hAnsi="Times New Roman"/>
          <w:sz w:val="24"/>
          <w:szCs w:val="24"/>
          <w:lang w:val="uk-UA"/>
        </w:rPr>
        <w:t>від кількості справ, розглянутих у звітному періоді</w:t>
      </w:r>
      <w:r w:rsidR="0017223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1162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FD6E1C">
        <w:rPr>
          <w:rFonts w:ascii="Times New Roman" w:hAnsi="Times New Roman"/>
          <w:sz w:val="24"/>
          <w:szCs w:val="24"/>
          <w:lang w:val="uk-UA"/>
        </w:rPr>
        <w:t xml:space="preserve">на 5,7% </w:t>
      </w:r>
      <w:r w:rsidR="0017223E">
        <w:rPr>
          <w:rFonts w:ascii="Times New Roman" w:hAnsi="Times New Roman"/>
          <w:sz w:val="24"/>
          <w:szCs w:val="24"/>
          <w:lang w:val="uk-UA"/>
        </w:rPr>
        <w:t xml:space="preserve">менше </w:t>
      </w:r>
      <w:r w:rsidR="00F96A45">
        <w:rPr>
          <w:rFonts w:ascii="Times New Roman" w:hAnsi="Times New Roman"/>
          <w:sz w:val="24"/>
          <w:szCs w:val="24"/>
          <w:lang w:val="uk-UA"/>
        </w:rPr>
        <w:t>в порівнянні з</w:t>
      </w:r>
      <w:r w:rsidR="00172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1162">
        <w:rPr>
          <w:rFonts w:ascii="Times New Roman" w:hAnsi="Times New Roman"/>
          <w:sz w:val="24"/>
          <w:szCs w:val="24"/>
          <w:lang w:val="uk-UA"/>
        </w:rPr>
        <w:t>2017 р</w:t>
      </w:r>
      <w:r w:rsidR="00F96A45">
        <w:rPr>
          <w:rFonts w:ascii="Times New Roman" w:hAnsi="Times New Roman"/>
          <w:sz w:val="24"/>
          <w:szCs w:val="24"/>
          <w:lang w:val="uk-UA"/>
        </w:rPr>
        <w:t>оком</w:t>
      </w:r>
      <w:r w:rsidR="00C41162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D1B6C">
        <w:rPr>
          <w:rFonts w:ascii="Times New Roman" w:hAnsi="Times New Roman"/>
          <w:sz w:val="24"/>
          <w:szCs w:val="24"/>
          <w:lang w:val="uk-UA"/>
        </w:rPr>
        <w:t>9,3</w:t>
      </w:r>
      <w:r w:rsidR="00C41162">
        <w:rPr>
          <w:rFonts w:ascii="Times New Roman" w:hAnsi="Times New Roman"/>
          <w:sz w:val="24"/>
          <w:szCs w:val="24"/>
          <w:lang w:val="uk-UA"/>
        </w:rPr>
        <w:t>%).</w:t>
      </w:r>
    </w:p>
    <w:p w:rsidR="000D1B6C" w:rsidRPr="00950A25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>Недотримання строків розгляду справ обумовлено причинами, які у своїй більшості мають об’єктивний характер та не залежать від суду, зокрема:</w:t>
      </w:r>
    </w:p>
    <w:p w:rsidR="000D1B6C" w:rsidRPr="00950A25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>неявка учасників процесу;</w:t>
      </w:r>
    </w:p>
    <w:p w:rsidR="000D1B6C" w:rsidRPr="00950A25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>задоволення клопотань учасників процесу про відкладення розгляду справи.</w:t>
      </w:r>
    </w:p>
    <w:p w:rsidR="00401C6E" w:rsidRPr="00950A25" w:rsidRDefault="00401C6E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4243" w:rsidRDefault="008853E1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даними звіту 1-оас загальна тривалість розгляду адміністративних спр</w:t>
      </w:r>
      <w:r w:rsidR="0095338B">
        <w:rPr>
          <w:rFonts w:ascii="Times New Roman" w:hAnsi="Times New Roman"/>
          <w:sz w:val="24"/>
          <w:szCs w:val="24"/>
          <w:lang w:val="uk-UA"/>
        </w:rPr>
        <w:t>ав</w:t>
      </w:r>
      <w:r w:rsidR="00F7736E">
        <w:rPr>
          <w:rFonts w:ascii="Times New Roman" w:hAnsi="Times New Roman"/>
          <w:sz w:val="24"/>
          <w:szCs w:val="24"/>
          <w:lang w:val="uk-UA"/>
        </w:rPr>
        <w:t xml:space="preserve"> та матеріалів</w:t>
      </w:r>
      <w:r w:rsidR="0095338B">
        <w:rPr>
          <w:rFonts w:ascii="Times New Roman" w:hAnsi="Times New Roman"/>
          <w:sz w:val="24"/>
          <w:szCs w:val="24"/>
          <w:lang w:val="uk-UA"/>
        </w:rPr>
        <w:t xml:space="preserve"> у звітному періоді становить</w:t>
      </w:r>
      <w:r w:rsidR="00F9592E">
        <w:rPr>
          <w:rFonts w:ascii="Times New Roman" w:hAnsi="Times New Roman"/>
          <w:sz w:val="24"/>
          <w:szCs w:val="24"/>
          <w:lang w:val="uk-UA"/>
        </w:rPr>
        <w:t xml:space="preserve"> (без урахування зупинень)</w:t>
      </w:r>
      <w:r w:rsidR="0095338B">
        <w:rPr>
          <w:rFonts w:ascii="Times New Roman" w:hAnsi="Times New Roman"/>
          <w:sz w:val="24"/>
          <w:szCs w:val="24"/>
          <w:lang w:val="uk-UA"/>
        </w:rPr>
        <w:t>:</w:t>
      </w:r>
    </w:p>
    <w:p w:rsidR="0095338B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 місяців включно</w:t>
      </w:r>
      <w:r w:rsidR="00F7736E">
        <w:rPr>
          <w:rFonts w:ascii="Times New Roman" w:hAnsi="Times New Roman"/>
          <w:sz w:val="24"/>
          <w:szCs w:val="24"/>
        </w:rPr>
        <w:t xml:space="preserve"> </w:t>
      </w:r>
      <w:r w:rsidR="00F96A45">
        <w:rPr>
          <w:rFonts w:ascii="Times New Roman" w:hAnsi="Times New Roman"/>
          <w:sz w:val="24"/>
          <w:szCs w:val="24"/>
        </w:rPr>
        <w:t xml:space="preserve"> - </w:t>
      </w:r>
      <w:r w:rsidR="00F7736E">
        <w:rPr>
          <w:rFonts w:ascii="Times New Roman" w:hAnsi="Times New Roman"/>
          <w:sz w:val="24"/>
          <w:szCs w:val="24"/>
        </w:rPr>
        <w:t>розглянуто</w:t>
      </w:r>
      <w:r w:rsidR="00F96A45">
        <w:rPr>
          <w:rFonts w:ascii="Times New Roman" w:hAnsi="Times New Roman"/>
          <w:sz w:val="24"/>
          <w:szCs w:val="24"/>
        </w:rPr>
        <w:t xml:space="preserve"> </w:t>
      </w:r>
      <w:r w:rsidR="0055210E">
        <w:rPr>
          <w:rFonts w:ascii="Times New Roman" w:hAnsi="Times New Roman"/>
          <w:sz w:val="24"/>
          <w:szCs w:val="24"/>
        </w:rPr>
        <w:t>5</w:t>
      </w:r>
      <w:r w:rsidR="00F86192">
        <w:rPr>
          <w:rFonts w:ascii="Times New Roman" w:hAnsi="Times New Roman"/>
          <w:sz w:val="24"/>
          <w:szCs w:val="24"/>
        </w:rPr>
        <w:t> </w:t>
      </w:r>
      <w:r w:rsidR="0055210E">
        <w:rPr>
          <w:rFonts w:ascii="Times New Roman" w:hAnsi="Times New Roman"/>
          <w:sz w:val="24"/>
          <w:szCs w:val="24"/>
        </w:rPr>
        <w:t>127</w:t>
      </w:r>
      <w:r w:rsidR="00F86192">
        <w:rPr>
          <w:rFonts w:ascii="Times New Roman" w:hAnsi="Times New Roman"/>
          <w:sz w:val="24"/>
          <w:szCs w:val="24"/>
        </w:rPr>
        <w:t xml:space="preserve"> а</w:t>
      </w:r>
      <w:r w:rsidR="00C775B0">
        <w:rPr>
          <w:rFonts w:ascii="Times New Roman" w:hAnsi="Times New Roman"/>
          <w:sz w:val="24"/>
          <w:szCs w:val="24"/>
        </w:rPr>
        <w:t>дміністративн</w:t>
      </w:r>
      <w:r w:rsidR="00F7736E">
        <w:rPr>
          <w:rFonts w:ascii="Times New Roman" w:hAnsi="Times New Roman"/>
          <w:sz w:val="24"/>
          <w:szCs w:val="24"/>
        </w:rPr>
        <w:t>их</w:t>
      </w:r>
      <w:r w:rsidR="00C775B0">
        <w:rPr>
          <w:rFonts w:ascii="Times New Roman" w:hAnsi="Times New Roman"/>
          <w:sz w:val="24"/>
          <w:szCs w:val="24"/>
        </w:rPr>
        <w:t xml:space="preserve"> справ</w:t>
      </w:r>
      <w:r w:rsidR="00F7736E">
        <w:rPr>
          <w:rFonts w:ascii="Times New Roman" w:hAnsi="Times New Roman"/>
          <w:sz w:val="24"/>
          <w:szCs w:val="24"/>
        </w:rPr>
        <w:t xml:space="preserve"> та матеріалів</w:t>
      </w:r>
      <w:r>
        <w:rPr>
          <w:rFonts w:ascii="Times New Roman" w:hAnsi="Times New Roman"/>
          <w:sz w:val="24"/>
          <w:szCs w:val="24"/>
        </w:rPr>
        <w:t>;</w:t>
      </w:r>
    </w:p>
    <w:p w:rsidR="0095338B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понад 3 місяці до одного року</w:t>
      </w:r>
      <w:r w:rsidR="00C775B0">
        <w:rPr>
          <w:rFonts w:ascii="Times New Roman" w:hAnsi="Times New Roman"/>
          <w:sz w:val="24"/>
          <w:szCs w:val="24"/>
        </w:rPr>
        <w:t xml:space="preserve"> </w:t>
      </w:r>
      <w:r w:rsidR="00F96A45">
        <w:rPr>
          <w:rFonts w:ascii="Times New Roman" w:hAnsi="Times New Roman"/>
          <w:sz w:val="24"/>
          <w:szCs w:val="24"/>
        </w:rPr>
        <w:t xml:space="preserve"> - </w:t>
      </w:r>
      <w:r w:rsidR="00F7736E">
        <w:rPr>
          <w:rFonts w:ascii="Times New Roman" w:hAnsi="Times New Roman"/>
          <w:sz w:val="24"/>
          <w:szCs w:val="24"/>
        </w:rPr>
        <w:t xml:space="preserve">розглянуто </w:t>
      </w:r>
      <w:r w:rsidR="00F86192">
        <w:rPr>
          <w:rFonts w:ascii="Times New Roman" w:hAnsi="Times New Roman"/>
          <w:sz w:val="24"/>
          <w:szCs w:val="24"/>
        </w:rPr>
        <w:t>1172</w:t>
      </w:r>
      <w:r w:rsidR="00F7736E" w:rsidRPr="00F7736E">
        <w:rPr>
          <w:rFonts w:ascii="Times New Roman" w:hAnsi="Times New Roman"/>
          <w:sz w:val="24"/>
          <w:szCs w:val="24"/>
        </w:rPr>
        <w:t xml:space="preserve"> </w:t>
      </w:r>
      <w:r w:rsidR="00F7736E">
        <w:rPr>
          <w:rFonts w:ascii="Times New Roman" w:hAnsi="Times New Roman"/>
          <w:sz w:val="24"/>
          <w:szCs w:val="24"/>
        </w:rPr>
        <w:t>адміністративн</w:t>
      </w:r>
      <w:r w:rsidR="00F86192">
        <w:rPr>
          <w:rFonts w:ascii="Times New Roman" w:hAnsi="Times New Roman"/>
          <w:sz w:val="24"/>
          <w:szCs w:val="24"/>
        </w:rPr>
        <w:t>і</w:t>
      </w:r>
      <w:r w:rsidR="00F7736E">
        <w:rPr>
          <w:rFonts w:ascii="Times New Roman" w:hAnsi="Times New Roman"/>
          <w:sz w:val="24"/>
          <w:szCs w:val="24"/>
        </w:rPr>
        <w:t xml:space="preserve"> справ</w:t>
      </w:r>
      <w:r w:rsidR="00F86192">
        <w:rPr>
          <w:rFonts w:ascii="Times New Roman" w:hAnsi="Times New Roman"/>
          <w:sz w:val="24"/>
          <w:szCs w:val="24"/>
        </w:rPr>
        <w:t>и</w:t>
      </w:r>
      <w:r w:rsidR="00F7736E">
        <w:rPr>
          <w:rFonts w:ascii="Times New Roman" w:hAnsi="Times New Roman"/>
          <w:sz w:val="24"/>
          <w:szCs w:val="24"/>
        </w:rPr>
        <w:t xml:space="preserve"> та матеріал</w:t>
      </w:r>
      <w:r w:rsidR="00F861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95338B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понад</w:t>
      </w:r>
      <w:r w:rsidR="00F96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рік до 2-х років включно</w:t>
      </w:r>
      <w:r w:rsidR="00F96A45">
        <w:rPr>
          <w:rFonts w:ascii="Times New Roman" w:hAnsi="Times New Roman"/>
          <w:sz w:val="24"/>
          <w:szCs w:val="24"/>
        </w:rPr>
        <w:t xml:space="preserve"> -</w:t>
      </w:r>
      <w:r w:rsidR="00F7736E">
        <w:rPr>
          <w:rFonts w:ascii="Times New Roman" w:hAnsi="Times New Roman"/>
          <w:sz w:val="24"/>
          <w:szCs w:val="24"/>
        </w:rPr>
        <w:t xml:space="preserve"> розглянуто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192">
        <w:rPr>
          <w:rFonts w:ascii="Times New Roman" w:hAnsi="Times New Roman"/>
          <w:sz w:val="24"/>
          <w:szCs w:val="24"/>
        </w:rPr>
        <w:t>89</w:t>
      </w:r>
      <w:r w:rsidR="00F7736E">
        <w:rPr>
          <w:rFonts w:ascii="Times New Roman" w:hAnsi="Times New Roman"/>
          <w:sz w:val="24"/>
          <w:szCs w:val="24"/>
        </w:rPr>
        <w:t xml:space="preserve"> адміністративних справ та матеріалів</w:t>
      </w:r>
      <w:r>
        <w:rPr>
          <w:rFonts w:ascii="Times New Roman" w:hAnsi="Times New Roman"/>
          <w:sz w:val="24"/>
          <w:szCs w:val="24"/>
        </w:rPr>
        <w:t>;</w:t>
      </w:r>
    </w:p>
    <w:p w:rsidR="0095338B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понад 2-х років до 3-х років включно </w:t>
      </w:r>
      <w:r w:rsidR="00F96A45">
        <w:rPr>
          <w:rFonts w:ascii="Times New Roman" w:hAnsi="Times New Roman"/>
          <w:sz w:val="24"/>
          <w:szCs w:val="24"/>
        </w:rPr>
        <w:t xml:space="preserve">- </w:t>
      </w:r>
      <w:r w:rsidR="00F7736E">
        <w:rPr>
          <w:rFonts w:ascii="Times New Roman" w:hAnsi="Times New Roman"/>
          <w:sz w:val="24"/>
          <w:szCs w:val="24"/>
        </w:rPr>
        <w:t xml:space="preserve">розглянуто </w:t>
      </w:r>
      <w:r>
        <w:rPr>
          <w:rFonts w:ascii="Times New Roman" w:hAnsi="Times New Roman"/>
          <w:sz w:val="24"/>
          <w:szCs w:val="24"/>
        </w:rPr>
        <w:t>1</w:t>
      </w:r>
      <w:r w:rsidR="00F7736E" w:rsidRPr="00F7736E">
        <w:rPr>
          <w:rFonts w:ascii="Times New Roman" w:hAnsi="Times New Roman"/>
          <w:sz w:val="24"/>
          <w:szCs w:val="24"/>
        </w:rPr>
        <w:t xml:space="preserve"> </w:t>
      </w:r>
      <w:r w:rsidR="00F7736E">
        <w:rPr>
          <w:rFonts w:ascii="Times New Roman" w:hAnsi="Times New Roman"/>
          <w:sz w:val="24"/>
          <w:szCs w:val="24"/>
        </w:rPr>
        <w:t>адміністративн</w:t>
      </w:r>
      <w:r w:rsidR="00F96A45">
        <w:rPr>
          <w:rFonts w:ascii="Times New Roman" w:hAnsi="Times New Roman"/>
          <w:sz w:val="24"/>
          <w:szCs w:val="24"/>
        </w:rPr>
        <w:t>у</w:t>
      </w:r>
      <w:r w:rsidR="00F7736E">
        <w:rPr>
          <w:rFonts w:ascii="Times New Roman" w:hAnsi="Times New Roman"/>
          <w:sz w:val="24"/>
          <w:szCs w:val="24"/>
        </w:rPr>
        <w:t xml:space="preserve"> справ</w:t>
      </w:r>
      <w:r w:rsidR="00F96A45">
        <w:rPr>
          <w:rFonts w:ascii="Times New Roman" w:hAnsi="Times New Roman"/>
          <w:sz w:val="24"/>
          <w:szCs w:val="24"/>
        </w:rPr>
        <w:t>у та матеріал</w:t>
      </w:r>
      <w:r>
        <w:rPr>
          <w:rFonts w:ascii="Times New Roman" w:hAnsi="Times New Roman"/>
          <w:sz w:val="24"/>
          <w:szCs w:val="24"/>
        </w:rPr>
        <w:t>;</w:t>
      </w:r>
    </w:p>
    <w:p w:rsidR="00DD5D3C" w:rsidRDefault="0095338B" w:rsidP="00DD5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понад 3 роки </w:t>
      </w:r>
      <w:r w:rsidR="00F96A45">
        <w:rPr>
          <w:rFonts w:ascii="Times New Roman" w:hAnsi="Times New Roman"/>
          <w:sz w:val="24"/>
          <w:szCs w:val="24"/>
        </w:rPr>
        <w:t xml:space="preserve"> - </w:t>
      </w:r>
      <w:r w:rsidR="00DD5D3C">
        <w:rPr>
          <w:rFonts w:ascii="Times New Roman" w:hAnsi="Times New Roman"/>
          <w:sz w:val="24"/>
          <w:szCs w:val="24"/>
        </w:rPr>
        <w:t xml:space="preserve">розглянуто </w:t>
      </w:r>
      <w:r w:rsidR="00C67E0A">
        <w:rPr>
          <w:rFonts w:ascii="Times New Roman" w:hAnsi="Times New Roman"/>
          <w:sz w:val="24"/>
          <w:szCs w:val="24"/>
        </w:rPr>
        <w:t>13</w:t>
      </w:r>
      <w:r w:rsidR="00DD5D3C" w:rsidRPr="00DD5D3C">
        <w:rPr>
          <w:rFonts w:ascii="Times New Roman" w:hAnsi="Times New Roman"/>
          <w:sz w:val="24"/>
          <w:szCs w:val="24"/>
        </w:rPr>
        <w:t xml:space="preserve"> </w:t>
      </w:r>
      <w:r w:rsidR="00DD5D3C">
        <w:rPr>
          <w:rFonts w:ascii="Times New Roman" w:hAnsi="Times New Roman"/>
          <w:sz w:val="24"/>
          <w:szCs w:val="24"/>
        </w:rPr>
        <w:t>адміністративних справ та матеріалів.</w:t>
      </w:r>
    </w:p>
    <w:p w:rsidR="0095338B" w:rsidRPr="0095338B" w:rsidRDefault="0095338B" w:rsidP="00DD5D3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693F" w:rsidRPr="000A5BA0" w:rsidRDefault="00872196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3192">
        <w:rPr>
          <w:rFonts w:ascii="Times New Roman" w:hAnsi="Times New Roman"/>
          <w:sz w:val="24"/>
          <w:szCs w:val="24"/>
          <w:lang w:val="uk-UA"/>
        </w:rPr>
        <w:t>Визначення категорій адміністративних справ у 201</w:t>
      </w:r>
      <w:r w:rsidR="002E0D21">
        <w:rPr>
          <w:rFonts w:ascii="Times New Roman" w:hAnsi="Times New Roman"/>
          <w:sz w:val="24"/>
          <w:szCs w:val="24"/>
          <w:lang w:val="uk-UA"/>
        </w:rPr>
        <w:t>8</w:t>
      </w:r>
      <w:r w:rsidR="00240001" w:rsidRPr="00593192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593192">
        <w:rPr>
          <w:rFonts w:ascii="Times New Roman" w:hAnsi="Times New Roman"/>
          <w:sz w:val="24"/>
          <w:szCs w:val="24"/>
          <w:lang w:val="uk-UA"/>
        </w:rPr>
        <w:t xml:space="preserve"> проводилося згідно з класифікатором категорій адміністративних справ, затвердженим рішенням Ради суддів адміністративних суд</w:t>
      </w:r>
      <w:r w:rsidR="00F0768E" w:rsidRPr="00593192">
        <w:rPr>
          <w:rFonts w:ascii="Times New Roman" w:hAnsi="Times New Roman"/>
          <w:sz w:val="24"/>
          <w:szCs w:val="24"/>
          <w:lang w:val="uk-UA"/>
        </w:rPr>
        <w:t xml:space="preserve">ів України від </w:t>
      </w:r>
      <w:r w:rsidR="0065693F" w:rsidRPr="00593192">
        <w:rPr>
          <w:rFonts w:ascii="Times New Roman" w:hAnsi="Times New Roman"/>
          <w:sz w:val="24"/>
          <w:szCs w:val="24"/>
          <w:lang w:val="uk-UA"/>
        </w:rPr>
        <w:t>31.10.2013 № 114.</w:t>
      </w:r>
      <w:r w:rsidR="0065693F" w:rsidRPr="000A5BA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A2030" w:rsidRDefault="0024000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1A56">
        <w:rPr>
          <w:rFonts w:ascii="Times New Roman" w:hAnsi="Times New Roman"/>
          <w:sz w:val="24"/>
          <w:szCs w:val="24"/>
          <w:lang w:val="uk-UA"/>
        </w:rPr>
        <w:t>У</w:t>
      </w:r>
      <w:r w:rsidR="004D4E39" w:rsidRPr="00331A5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2E0D21">
        <w:rPr>
          <w:rFonts w:ascii="Times New Roman" w:hAnsi="Times New Roman"/>
          <w:sz w:val="24"/>
          <w:szCs w:val="24"/>
          <w:lang w:val="uk-UA"/>
        </w:rPr>
        <w:t>8</w:t>
      </w:r>
      <w:r w:rsidR="004D4E39" w:rsidRPr="00331A56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Pr="00331A56">
        <w:rPr>
          <w:rFonts w:ascii="Times New Roman" w:hAnsi="Times New Roman"/>
          <w:sz w:val="24"/>
          <w:szCs w:val="24"/>
          <w:lang w:val="uk-UA"/>
        </w:rPr>
        <w:t>ці</w:t>
      </w:r>
      <w:r w:rsidR="00872196" w:rsidRPr="00331A56">
        <w:rPr>
          <w:rFonts w:ascii="Times New Roman" w:hAnsi="Times New Roman"/>
          <w:sz w:val="24"/>
          <w:szCs w:val="24"/>
          <w:lang w:val="uk-UA"/>
        </w:rPr>
        <w:t xml:space="preserve"> в провадженні Запорізького окружного адміністративного суду були справи наступних категорій:</w:t>
      </w:r>
    </w:p>
    <w:p w:rsidR="002E0D21" w:rsidRDefault="002E0D2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D21" w:rsidRDefault="002E0D2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D21" w:rsidRDefault="002E0D2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D21" w:rsidRDefault="002E0D2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D21" w:rsidRDefault="002E0D2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D21" w:rsidRDefault="002E0D21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1134"/>
        <w:gridCol w:w="1701"/>
        <w:gridCol w:w="815"/>
      </w:tblGrid>
      <w:tr w:rsidR="0009292B" w:rsidRPr="00950A25" w:rsidTr="0009292B">
        <w:trPr>
          <w:trHeight w:val="470"/>
        </w:trPr>
        <w:tc>
          <w:tcPr>
            <w:tcW w:w="817" w:type="dxa"/>
            <w:vMerge w:val="restart"/>
            <w:textDirection w:val="btLr"/>
            <w:vAlign w:val="center"/>
          </w:tcPr>
          <w:p w:rsidR="0009292B" w:rsidRPr="00950A25" w:rsidRDefault="0009292B" w:rsidP="00D34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рядка класифікатора</w:t>
            </w:r>
          </w:p>
        </w:tc>
        <w:tc>
          <w:tcPr>
            <w:tcW w:w="4394" w:type="dxa"/>
            <w:vMerge w:val="restart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4643" w:type="dxa"/>
            <w:gridSpan w:val="4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справ</w:t>
            </w:r>
          </w:p>
        </w:tc>
      </w:tr>
      <w:tr w:rsidR="0009292B" w:rsidRPr="00950A25" w:rsidTr="0009292B">
        <w:trPr>
          <w:trHeight w:val="1452"/>
        </w:trPr>
        <w:tc>
          <w:tcPr>
            <w:tcW w:w="817" w:type="dxa"/>
            <w:vMerge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Залишок на початок звітного періоду</w:t>
            </w:r>
          </w:p>
        </w:tc>
        <w:tc>
          <w:tcPr>
            <w:tcW w:w="1134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Надійшло у звітному періоді</w:t>
            </w:r>
          </w:p>
        </w:tc>
        <w:tc>
          <w:tcPr>
            <w:tcW w:w="1701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від загальної кількості справ, що надійшли у звітному періоді</w:t>
            </w:r>
          </w:p>
          <w:p w:rsidR="0009292B" w:rsidRPr="00950A25" w:rsidRDefault="003A69FE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4618</w:t>
            </w:r>
            <w:r w:rsidR="0009292B" w:rsidRPr="00950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справ</w:t>
            </w:r>
          </w:p>
        </w:tc>
        <w:tc>
          <w:tcPr>
            <w:tcW w:w="815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</w:tr>
      <w:tr w:rsidR="0009292B" w:rsidRPr="00950A25" w:rsidTr="00DC163B">
        <w:trPr>
          <w:trHeight w:val="1022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 зі спорів з приводу забезпечення реалізації громадянами права голосу на виборах і референдумах</w:t>
            </w:r>
          </w:p>
        </w:tc>
        <w:tc>
          <w:tcPr>
            <w:tcW w:w="993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9292B" w:rsidRPr="00950A25" w:rsidRDefault="00D800A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67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0,17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9292B" w:rsidRPr="00950A25" w:rsidTr="00DC163B">
        <w:trPr>
          <w:trHeight w:val="1562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забезпечення реалізації конституційних прав особи, а також реалізації статусу депутата представницького органу влади, організації діяльності цих органів.</w:t>
            </w:r>
          </w:p>
        </w:tc>
        <w:tc>
          <w:tcPr>
            <w:tcW w:w="993" w:type="dxa"/>
            <w:vAlign w:val="center"/>
          </w:tcPr>
          <w:p w:rsidR="0009292B" w:rsidRPr="00950A25" w:rsidRDefault="00F55162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09292B" w:rsidRPr="00950A25" w:rsidRDefault="00F55162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67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1,45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09292B" w:rsidRPr="00950A25" w:rsidTr="00DC163B">
        <w:trPr>
          <w:trHeight w:val="691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Спорів з приводу забезпечення громадського порядку та безпеки.</w:t>
            </w:r>
          </w:p>
        </w:tc>
        <w:tc>
          <w:tcPr>
            <w:tcW w:w="993" w:type="dxa"/>
            <w:vAlign w:val="center"/>
          </w:tcPr>
          <w:p w:rsidR="0009292B" w:rsidRPr="00950A25" w:rsidRDefault="00C219D8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vAlign w:val="center"/>
          </w:tcPr>
          <w:p w:rsidR="0009292B" w:rsidRPr="00950A25" w:rsidRDefault="00C219D8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A66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</w:t>
            </w:r>
            <w:r w:rsidR="00A667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375</w:t>
            </w:r>
          </w:p>
        </w:tc>
      </w:tr>
      <w:tr w:rsidR="0009292B" w:rsidRPr="00950A25" w:rsidTr="00DC163B">
        <w:trPr>
          <w:trHeight w:val="984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реалізації державної політики у сфері освіти, науки, культури та спорту.</w:t>
            </w:r>
          </w:p>
        </w:tc>
        <w:tc>
          <w:tcPr>
            <w:tcW w:w="993" w:type="dxa"/>
            <w:vAlign w:val="center"/>
          </w:tcPr>
          <w:p w:rsidR="0009292B" w:rsidRPr="00950A25" w:rsidRDefault="00C219D8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9292B" w:rsidRPr="00950A25" w:rsidRDefault="00C219D8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A66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0,1</w:t>
            </w:r>
            <w:r w:rsidR="00A667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09292B" w:rsidRPr="00950A25" w:rsidTr="00DC163B">
        <w:trPr>
          <w:trHeight w:val="662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реалізації державної політики у сфері економіки.</w:t>
            </w:r>
          </w:p>
        </w:tc>
        <w:tc>
          <w:tcPr>
            <w:tcW w:w="993" w:type="dxa"/>
            <w:vAlign w:val="center"/>
          </w:tcPr>
          <w:p w:rsidR="0009292B" w:rsidRPr="00950A25" w:rsidRDefault="00C219D8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vAlign w:val="center"/>
          </w:tcPr>
          <w:p w:rsidR="0009292B" w:rsidRPr="00950A25" w:rsidRDefault="00C219D8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67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4,52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253</w:t>
            </w:r>
          </w:p>
        </w:tc>
      </w:tr>
      <w:tr w:rsidR="0009292B" w:rsidRPr="00950A25" w:rsidTr="00DC163B">
        <w:trPr>
          <w:trHeight w:val="954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забезпечення сталого розвитку населених пунктів та землекористування</w:t>
            </w:r>
          </w:p>
        </w:tc>
        <w:tc>
          <w:tcPr>
            <w:tcW w:w="993" w:type="dxa"/>
            <w:vAlign w:val="center"/>
          </w:tcPr>
          <w:p w:rsidR="0009292B" w:rsidRPr="00950A25" w:rsidRDefault="00242B7F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vAlign w:val="center"/>
          </w:tcPr>
          <w:p w:rsidR="0009292B" w:rsidRPr="00950A25" w:rsidRDefault="00242B7F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A66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4,5</w:t>
            </w:r>
            <w:r w:rsidR="00A667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</w:t>
            </w:r>
          </w:p>
        </w:tc>
      </w:tr>
      <w:tr w:rsidR="0009292B" w:rsidRPr="00950A25" w:rsidTr="00DC163B">
        <w:trPr>
          <w:trHeight w:val="669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охорони навколишнього природного середовища</w:t>
            </w:r>
          </w:p>
        </w:tc>
        <w:tc>
          <w:tcPr>
            <w:tcW w:w="993" w:type="dxa"/>
            <w:vAlign w:val="center"/>
          </w:tcPr>
          <w:p w:rsidR="0009292B" w:rsidRPr="00950A25" w:rsidRDefault="00242B7F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09292B" w:rsidRPr="00950A25" w:rsidRDefault="00242B7F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  <w:vAlign w:val="center"/>
          </w:tcPr>
          <w:p w:rsidR="0009292B" w:rsidRPr="00950A25" w:rsidRDefault="00A6672F" w:rsidP="00671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0,48</w:t>
            </w:r>
          </w:p>
        </w:tc>
        <w:tc>
          <w:tcPr>
            <w:tcW w:w="815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09292B" w:rsidRPr="00950A25" w:rsidTr="00DC163B">
        <w:trPr>
          <w:trHeight w:val="1244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</w:tcPr>
          <w:p w:rsidR="0009292B" w:rsidRPr="00950A25" w:rsidRDefault="0009292B" w:rsidP="00DC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адміністрування податків, зборів, платежів, контроль за дотриманням вимог податкового законодавства</w:t>
            </w:r>
          </w:p>
        </w:tc>
        <w:tc>
          <w:tcPr>
            <w:tcW w:w="993" w:type="dxa"/>
            <w:vAlign w:val="center"/>
          </w:tcPr>
          <w:p w:rsidR="0009292B" w:rsidRPr="00950A25" w:rsidRDefault="00242B7F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1134" w:type="dxa"/>
            <w:vAlign w:val="center"/>
          </w:tcPr>
          <w:p w:rsidR="0009292B" w:rsidRPr="00950A25" w:rsidRDefault="00242B7F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1424</w:t>
            </w:r>
          </w:p>
        </w:tc>
        <w:tc>
          <w:tcPr>
            <w:tcW w:w="1701" w:type="dxa"/>
            <w:vAlign w:val="center"/>
          </w:tcPr>
          <w:p w:rsidR="0009292B" w:rsidRPr="00950A25" w:rsidRDefault="006E503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30,83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1868</w:t>
            </w:r>
          </w:p>
        </w:tc>
      </w:tr>
      <w:tr w:rsidR="0009292B" w:rsidRPr="00950A25" w:rsidTr="00DC163B">
        <w:trPr>
          <w:trHeight w:val="711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реалізації публічної фінансової політики</w:t>
            </w:r>
          </w:p>
        </w:tc>
        <w:tc>
          <w:tcPr>
            <w:tcW w:w="993" w:type="dxa"/>
            <w:vAlign w:val="center"/>
          </w:tcPr>
          <w:p w:rsidR="0009292B" w:rsidRPr="00950A25" w:rsidRDefault="008036A3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09292B" w:rsidRPr="00950A25" w:rsidRDefault="008036A3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701" w:type="dxa"/>
            <w:vAlign w:val="center"/>
          </w:tcPr>
          <w:p w:rsidR="0009292B" w:rsidRPr="00950A25" w:rsidRDefault="00EB0E4C" w:rsidP="00A66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2,7</w:t>
            </w:r>
            <w:r w:rsidR="00A667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182</w:t>
            </w:r>
          </w:p>
        </w:tc>
      </w:tr>
      <w:tr w:rsidR="0009292B" w:rsidRPr="00950A25" w:rsidTr="00DC163B">
        <w:trPr>
          <w:trHeight w:val="1286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реалізації публічної політики у сферах праці, зайнятості населення та соціального захисту громадян</w:t>
            </w:r>
          </w:p>
        </w:tc>
        <w:tc>
          <w:tcPr>
            <w:tcW w:w="993" w:type="dxa"/>
            <w:vAlign w:val="center"/>
          </w:tcPr>
          <w:p w:rsidR="0009292B" w:rsidRPr="00950A25" w:rsidRDefault="008036A3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1134" w:type="dxa"/>
            <w:vAlign w:val="center"/>
          </w:tcPr>
          <w:p w:rsidR="0009292B" w:rsidRPr="00950A25" w:rsidRDefault="008036A3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1936</w:t>
            </w:r>
          </w:p>
        </w:tc>
        <w:tc>
          <w:tcPr>
            <w:tcW w:w="1701" w:type="dxa"/>
            <w:vAlign w:val="center"/>
          </w:tcPr>
          <w:p w:rsidR="0009292B" w:rsidRPr="00950A25" w:rsidRDefault="00EB0E4C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41,92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2105</w:t>
            </w:r>
          </w:p>
        </w:tc>
      </w:tr>
      <w:tr w:rsidR="0009292B" w:rsidRPr="00950A25" w:rsidTr="00DC163B">
        <w:trPr>
          <w:trHeight w:val="593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приводу забезпечення юстиції</w:t>
            </w:r>
          </w:p>
        </w:tc>
        <w:tc>
          <w:tcPr>
            <w:tcW w:w="993" w:type="dxa"/>
            <w:vAlign w:val="center"/>
          </w:tcPr>
          <w:p w:rsidR="0009292B" w:rsidRPr="00950A25" w:rsidRDefault="008036A3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09292B" w:rsidRPr="00950A25" w:rsidRDefault="008036A3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701" w:type="dxa"/>
            <w:vAlign w:val="center"/>
          </w:tcPr>
          <w:p w:rsidR="0009292B" w:rsidRPr="00950A25" w:rsidRDefault="00EB0E4C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3,94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197</w:t>
            </w:r>
          </w:p>
        </w:tc>
      </w:tr>
      <w:tr w:rsidR="0009292B" w:rsidRPr="00950A25" w:rsidTr="00DC163B">
        <w:trPr>
          <w:trHeight w:val="499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 з відносин публічної служби</w:t>
            </w:r>
          </w:p>
        </w:tc>
        <w:tc>
          <w:tcPr>
            <w:tcW w:w="993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701" w:type="dxa"/>
            <w:vAlign w:val="center"/>
          </w:tcPr>
          <w:p w:rsidR="0009292B" w:rsidRPr="00950A25" w:rsidRDefault="00DC163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2,56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</w:t>
            </w:r>
          </w:p>
        </w:tc>
      </w:tr>
      <w:tr w:rsidR="0009292B" w:rsidRPr="00950A25" w:rsidTr="00DC163B">
        <w:trPr>
          <w:trHeight w:val="420"/>
        </w:trPr>
        <w:tc>
          <w:tcPr>
            <w:tcW w:w="817" w:type="dxa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94" w:type="dxa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справи</w:t>
            </w:r>
          </w:p>
        </w:tc>
        <w:tc>
          <w:tcPr>
            <w:tcW w:w="993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9292B" w:rsidRPr="00950A25" w:rsidRDefault="001F7B17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09292B" w:rsidRPr="00950A25" w:rsidRDefault="00EB0E4C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09292B" w:rsidRPr="00950A25" w:rsidTr="00DC163B">
        <w:trPr>
          <w:trHeight w:val="789"/>
        </w:trPr>
        <w:tc>
          <w:tcPr>
            <w:tcW w:w="5211" w:type="dxa"/>
            <w:gridSpan w:val="2"/>
            <w:vAlign w:val="center"/>
          </w:tcPr>
          <w:p w:rsidR="0009292B" w:rsidRPr="00950A25" w:rsidRDefault="0009292B" w:rsidP="00D34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09292B" w:rsidRPr="00950A25" w:rsidRDefault="003A69FE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904</w:t>
            </w:r>
          </w:p>
        </w:tc>
        <w:tc>
          <w:tcPr>
            <w:tcW w:w="1134" w:type="dxa"/>
            <w:vAlign w:val="center"/>
          </w:tcPr>
          <w:p w:rsidR="0009292B" w:rsidRPr="00950A25" w:rsidRDefault="003A69FE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4618</w:t>
            </w:r>
          </w:p>
        </w:tc>
        <w:tc>
          <w:tcPr>
            <w:tcW w:w="1701" w:type="dxa"/>
            <w:vAlign w:val="center"/>
          </w:tcPr>
          <w:p w:rsidR="0009292B" w:rsidRPr="00950A25" w:rsidRDefault="00DC163B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100%</w:t>
            </w:r>
          </w:p>
        </w:tc>
        <w:tc>
          <w:tcPr>
            <w:tcW w:w="815" w:type="dxa"/>
            <w:vAlign w:val="center"/>
          </w:tcPr>
          <w:p w:rsidR="0009292B" w:rsidRPr="00950A25" w:rsidRDefault="00663AD5" w:rsidP="00D3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5522</w:t>
            </w:r>
          </w:p>
        </w:tc>
      </w:tr>
    </w:tbl>
    <w:p w:rsidR="0009292B" w:rsidRDefault="0009292B" w:rsidP="0065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E3F" w:rsidRPr="00331A56" w:rsidRDefault="009F4E3F" w:rsidP="001348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</w:t>
      </w:r>
      <w:r w:rsidR="00D33F3B" w:rsidRPr="00331A56">
        <w:rPr>
          <w:rFonts w:ascii="Times New Roman" w:hAnsi="Times New Roman" w:cs="Times New Roman"/>
          <w:b/>
          <w:sz w:val="24"/>
          <w:szCs w:val="24"/>
          <w:lang w:val="uk-UA"/>
        </w:rPr>
        <w:t>ількість справ, що надійшли на розгляд</w:t>
      </w:r>
    </w:p>
    <w:p w:rsidR="0049017F" w:rsidRPr="00331A56" w:rsidRDefault="00D33F3B" w:rsidP="006E43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b/>
          <w:sz w:val="24"/>
          <w:szCs w:val="24"/>
          <w:lang w:val="uk-UA"/>
        </w:rPr>
        <w:t>Запорізького окружного адміністративного суду у звітному періоді</w:t>
      </w:r>
      <w:r w:rsidR="00121A6E" w:rsidRPr="00331A5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232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4E3F" w:rsidRPr="00331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порівнянні з </w:t>
      </w:r>
    </w:p>
    <w:p w:rsidR="00B312A6" w:rsidRPr="00331A56" w:rsidRDefault="00B71B4E" w:rsidP="006E43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4C042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C3A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1A56">
        <w:rPr>
          <w:rFonts w:ascii="Times New Roman" w:hAnsi="Times New Roman" w:cs="Times New Roman"/>
          <w:b/>
          <w:sz w:val="24"/>
          <w:szCs w:val="24"/>
          <w:lang w:val="uk-UA"/>
        </w:rPr>
        <w:t>роком</w:t>
      </w:r>
      <w:r w:rsidR="0049017F" w:rsidRPr="00331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3F3B" w:rsidRPr="00331A56">
        <w:rPr>
          <w:rFonts w:ascii="Times New Roman" w:hAnsi="Times New Roman" w:cs="Times New Roman"/>
          <w:b/>
          <w:sz w:val="24"/>
          <w:szCs w:val="24"/>
          <w:lang w:val="uk-UA"/>
        </w:rPr>
        <w:t>в розрізі категорій</w:t>
      </w:r>
    </w:p>
    <w:p w:rsidR="00B71B4E" w:rsidRPr="00331A56" w:rsidRDefault="0031658A" w:rsidP="00B71B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Rectangle 2" o:spid="_x0000_s1026" style="position:absolute;margin-left:-44.45pt;margin-top:121.2pt;width:110.8pt;height:21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Rectangle 2">
              <w:txbxContent>
                <w:p w:rsidR="0029774D" w:rsidRPr="00177FF3" w:rsidRDefault="0029774D" w:rsidP="00177FF3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7FF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 рядка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класифікатора</w:t>
                  </w:r>
                </w:p>
              </w:txbxContent>
            </v:textbox>
          </v:rect>
        </w:pict>
      </w:r>
      <w:r w:rsidR="00B71B4E" w:rsidRPr="00331A5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7979" cy="348540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3BCF" w:rsidRDefault="00A45AD9" w:rsidP="00DE5A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56">
        <w:rPr>
          <w:rFonts w:ascii="Times New Roman" w:hAnsi="Times New Roman"/>
          <w:sz w:val="24"/>
          <w:szCs w:val="24"/>
        </w:rPr>
        <w:t xml:space="preserve">Основною категорією справ, що надходили на розгляд суду у звітному періоді, є справи </w:t>
      </w:r>
      <w:r w:rsidR="005A7F41" w:rsidRPr="00950A25">
        <w:rPr>
          <w:rFonts w:ascii="Times New Roman" w:hAnsi="Times New Roman" w:cs="Times New Roman"/>
          <w:sz w:val="24"/>
          <w:szCs w:val="24"/>
        </w:rPr>
        <w:t>з приводу реалізації публічної політики у сферах праці, зайнятості населення та соціального захисту громадян</w:t>
      </w:r>
      <w:r w:rsidR="00F96A45">
        <w:rPr>
          <w:rFonts w:ascii="Times New Roman" w:hAnsi="Times New Roman" w:cs="Times New Roman"/>
          <w:sz w:val="24"/>
          <w:szCs w:val="24"/>
        </w:rPr>
        <w:t>.</w:t>
      </w:r>
      <w:r w:rsidR="005A7F41" w:rsidRPr="00331A56">
        <w:rPr>
          <w:rFonts w:ascii="Times New Roman" w:hAnsi="Times New Roman"/>
          <w:sz w:val="24"/>
          <w:szCs w:val="24"/>
        </w:rPr>
        <w:t xml:space="preserve"> </w:t>
      </w:r>
      <w:r w:rsidRPr="00331A56">
        <w:rPr>
          <w:rFonts w:ascii="Times New Roman" w:hAnsi="Times New Roman"/>
          <w:sz w:val="24"/>
          <w:szCs w:val="24"/>
        </w:rPr>
        <w:t>Протягом 201</w:t>
      </w:r>
      <w:r w:rsidR="005A7F41">
        <w:rPr>
          <w:rFonts w:ascii="Times New Roman" w:hAnsi="Times New Roman"/>
          <w:sz w:val="24"/>
          <w:szCs w:val="24"/>
        </w:rPr>
        <w:t>8</w:t>
      </w:r>
      <w:r w:rsidRPr="00331A56">
        <w:rPr>
          <w:rFonts w:ascii="Times New Roman" w:hAnsi="Times New Roman"/>
          <w:sz w:val="24"/>
          <w:szCs w:val="24"/>
        </w:rPr>
        <w:t xml:space="preserve"> року до суду надійшло </w:t>
      </w:r>
      <w:r w:rsidR="005A7F41">
        <w:rPr>
          <w:rFonts w:ascii="Times New Roman" w:hAnsi="Times New Roman"/>
          <w:sz w:val="24"/>
          <w:szCs w:val="24"/>
        </w:rPr>
        <w:t xml:space="preserve">1936 </w:t>
      </w:r>
      <w:r w:rsidRPr="00331A56">
        <w:rPr>
          <w:rFonts w:ascii="Times New Roman" w:hAnsi="Times New Roman"/>
          <w:sz w:val="24"/>
          <w:szCs w:val="24"/>
        </w:rPr>
        <w:t xml:space="preserve">справ зазначеної категорії, що становить </w:t>
      </w:r>
      <w:r w:rsidR="005A7F41">
        <w:rPr>
          <w:rFonts w:ascii="Times New Roman" w:hAnsi="Times New Roman"/>
          <w:sz w:val="24"/>
          <w:szCs w:val="24"/>
        </w:rPr>
        <w:t xml:space="preserve">41,9% </w:t>
      </w:r>
      <w:r w:rsidRPr="00331A56">
        <w:rPr>
          <w:rFonts w:ascii="Times New Roman" w:hAnsi="Times New Roman"/>
          <w:sz w:val="24"/>
          <w:szCs w:val="24"/>
        </w:rPr>
        <w:t xml:space="preserve">від загальної кількості справ, що надійшли до суду </w:t>
      </w:r>
      <w:r w:rsidR="00E93C37">
        <w:rPr>
          <w:rFonts w:ascii="Times New Roman" w:hAnsi="Times New Roman"/>
          <w:sz w:val="24"/>
          <w:szCs w:val="24"/>
        </w:rPr>
        <w:t xml:space="preserve">у </w:t>
      </w:r>
      <w:r w:rsidR="003C4454">
        <w:rPr>
          <w:rFonts w:ascii="Times New Roman" w:hAnsi="Times New Roman"/>
          <w:sz w:val="24"/>
          <w:szCs w:val="24"/>
        </w:rPr>
        <w:t>звітному</w:t>
      </w:r>
      <w:r w:rsidR="006E465F">
        <w:rPr>
          <w:rFonts w:ascii="Times New Roman" w:hAnsi="Times New Roman"/>
          <w:sz w:val="24"/>
          <w:szCs w:val="24"/>
        </w:rPr>
        <w:t xml:space="preserve"> періоді</w:t>
      </w:r>
      <w:r w:rsidR="0022130E">
        <w:rPr>
          <w:rFonts w:ascii="Times New Roman" w:hAnsi="Times New Roman"/>
          <w:sz w:val="24"/>
          <w:szCs w:val="24"/>
        </w:rPr>
        <w:t>.</w:t>
      </w:r>
      <w:r w:rsidR="00E84615">
        <w:rPr>
          <w:rFonts w:ascii="Times New Roman" w:hAnsi="Times New Roman"/>
          <w:sz w:val="24"/>
          <w:szCs w:val="24"/>
        </w:rPr>
        <w:t xml:space="preserve"> </w:t>
      </w:r>
      <w:r w:rsidR="006E465F">
        <w:rPr>
          <w:rFonts w:ascii="Times New Roman" w:hAnsi="Times New Roman"/>
          <w:sz w:val="24"/>
          <w:szCs w:val="24"/>
        </w:rPr>
        <w:t>На другому місці</w:t>
      </w:r>
      <w:r w:rsidR="00192246">
        <w:rPr>
          <w:rFonts w:ascii="Times New Roman" w:hAnsi="Times New Roman"/>
          <w:sz w:val="24"/>
          <w:szCs w:val="24"/>
        </w:rPr>
        <w:t xml:space="preserve"> с</w:t>
      </w:r>
      <w:r w:rsidR="00192246" w:rsidRPr="00950A25">
        <w:rPr>
          <w:rFonts w:ascii="Times New Roman" w:hAnsi="Times New Roman" w:cs="Times New Roman"/>
          <w:sz w:val="24"/>
          <w:szCs w:val="24"/>
        </w:rPr>
        <w:t xml:space="preserve">пори з </w:t>
      </w:r>
      <w:r w:rsidR="00192246" w:rsidRPr="0022130E">
        <w:rPr>
          <w:rFonts w:ascii="Times New Roman" w:hAnsi="Times New Roman" w:cs="Times New Roman"/>
          <w:sz w:val="24"/>
          <w:szCs w:val="24"/>
        </w:rPr>
        <w:t xml:space="preserve">приводу </w:t>
      </w:r>
      <w:r w:rsidR="00E84615" w:rsidRPr="0022130E">
        <w:rPr>
          <w:rFonts w:ascii="Times New Roman" w:hAnsi="Times New Roman"/>
          <w:sz w:val="24"/>
          <w:szCs w:val="24"/>
        </w:rPr>
        <w:t>адміністрування податків, платежів, контроль за дотриманням вимог податкового законодавства</w:t>
      </w:r>
      <w:r w:rsidR="00192246" w:rsidRPr="0022130E">
        <w:rPr>
          <w:rFonts w:ascii="Times New Roman" w:hAnsi="Times New Roman" w:cs="Times New Roman"/>
          <w:sz w:val="24"/>
          <w:szCs w:val="24"/>
        </w:rPr>
        <w:t>.</w:t>
      </w:r>
      <w:r w:rsidR="00192246">
        <w:rPr>
          <w:rFonts w:ascii="Times New Roman" w:hAnsi="Times New Roman" w:cs="Times New Roman"/>
          <w:sz w:val="24"/>
          <w:szCs w:val="24"/>
        </w:rPr>
        <w:t xml:space="preserve"> </w:t>
      </w:r>
      <w:r w:rsidR="006E465F">
        <w:rPr>
          <w:rFonts w:ascii="Times New Roman" w:hAnsi="Times New Roman" w:cs="Times New Roman"/>
          <w:sz w:val="24"/>
          <w:szCs w:val="24"/>
        </w:rPr>
        <w:t xml:space="preserve">Протягом звітного періоду до суду надійшло </w:t>
      </w:r>
      <w:r w:rsidR="008471B4">
        <w:rPr>
          <w:rFonts w:ascii="Times New Roman" w:hAnsi="Times New Roman" w:cs="Times New Roman"/>
          <w:sz w:val="24"/>
          <w:szCs w:val="24"/>
        </w:rPr>
        <w:t>1424</w:t>
      </w:r>
      <w:r w:rsidR="006E465F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6720B6">
        <w:rPr>
          <w:rFonts w:ascii="Times New Roman" w:hAnsi="Times New Roman" w:cs="Times New Roman"/>
          <w:sz w:val="24"/>
          <w:szCs w:val="24"/>
        </w:rPr>
        <w:t>и</w:t>
      </w:r>
      <w:r w:rsidR="006E465F">
        <w:rPr>
          <w:rFonts w:ascii="Times New Roman" w:hAnsi="Times New Roman" w:cs="Times New Roman"/>
          <w:sz w:val="24"/>
          <w:szCs w:val="24"/>
        </w:rPr>
        <w:t xml:space="preserve">, що становить </w:t>
      </w:r>
      <w:r w:rsidR="0022130E">
        <w:rPr>
          <w:rFonts w:ascii="Times New Roman" w:hAnsi="Times New Roman" w:cs="Times New Roman"/>
          <w:sz w:val="24"/>
          <w:szCs w:val="24"/>
        </w:rPr>
        <w:t>30,8</w:t>
      </w:r>
      <w:r w:rsidR="006E465F">
        <w:rPr>
          <w:rFonts w:ascii="Times New Roman" w:hAnsi="Times New Roman" w:cs="Times New Roman"/>
          <w:sz w:val="24"/>
          <w:szCs w:val="24"/>
        </w:rPr>
        <w:t>%</w:t>
      </w:r>
      <w:r w:rsidR="006E465F" w:rsidRPr="006E465F">
        <w:rPr>
          <w:rFonts w:ascii="Times New Roman" w:hAnsi="Times New Roman"/>
          <w:sz w:val="24"/>
          <w:szCs w:val="24"/>
        </w:rPr>
        <w:t xml:space="preserve"> </w:t>
      </w:r>
      <w:r w:rsidR="006E465F" w:rsidRPr="00331A56">
        <w:rPr>
          <w:rFonts w:ascii="Times New Roman" w:hAnsi="Times New Roman"/>
          <w:sz w:val="24"/>
          <w:szCs w:val="24"/>
        </w:rPr>
        <w:t xml:space="preserve">від загальної кількості справ, що надійшли до суду </w:t>
      </w:r>
      <w:r w:rsidR="006E465F">
        <w:rPr>
          <w:rFonts w:ascii="Times New Roman" w:hAnsi="Times New Roman"/>
          <w:sz w:val="24"/>
          <w:szCs w:val="24"/>
        </w:rPr>
        <w:t>у звітному періоді.</w:t>
      </w:r>
      <w:r w:rsidR="0022130E" w:rsidRPr="0022130E">
        <w:rPr>
          <w:rFonts w:ascii="Times New Roman" w:hAnsi="Times New Roman"/>
          <w:sz w:val="24"/>
          <w:szCs w:val="24"/>
        </w:rPr>
        <w:t xml:space="preserve"> </w:t>
      </w:r>
    </w:p>
    <w:p w:rsidR="00624FDF" w:rsidRPr="00331A56" w:rsidRDefault="00624FDF" w:rsidP="00575E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5CC2" w:rsidRPr="00331A56" w:rsidRDefault="0049721B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/>
          <w:b/>
          <w:sz w:val="24"/>
          <w:szCs w:val="24"/>
          <w:lang w:val="uk-UA"/>
        </w:rPr>
        <w:t xml:space="preserve">Розгляд заяв </w:t>
      </w:r>
    </w:p>
    <w:p w:rsidR="0049721B" w:rsidRDefault="0049721B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/>
          <w:b/>
          <w:sz w:val="24"/>
          <w:szCs w:val="24"/>
          <w:lang w:val="uk-UA"/>
        </w:rPr>
        <w:t>про перегляд судових рішень за нововиявленими обставинами</w:t>
      </w:r>
    </w:p>
    <w:p w:rsidR="00147EEC" w:rsidRPr="00331A56" w:rsidRDefault="00147EEC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32B8" w:rsidRDefault="0049721B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1A56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E6BD3" w:rsidRPr="00331A56">
        <w:rPr>
          <w:rFonts w:ascii="Times New Roman" w:hAnsi="Times New Roman"/>
          <w:sz w:val="24"/>
          <w:szCs w:val="24"/>
          <w:lang w:val="uk-UA"/>
        </w:rPr>
        <w:t>201</w:t>
      </w:r>
      <w:r w:rsidR="00DA2398">
        <w:rPr>
          <w:rFonts w:ascii="Times New Roman" w:hAnsi="Times New Roman"/>
          <w:sz w:val="24"/>
          <w:szCs w:val="24"/>
          <w:lang w:val="uk-UA"/>
        </w:rPr>
        <w:t>8</w:t>
      </w:r>
      <w:r w:rsidR="002E6BD3" w:rsidRPr="00331A56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32B8">
        <w:rPr>
          <w:rFonts w:ascii="Times New Roman" w:hAnsi="Times New Roman"/>
          <w:sz w:val="24"/>
          <w:szCs w:val="24"/>
          <w:lang w:val="uk-UA"/>
        </w:rPr>
        <w:t>в провадженні суду перебувал</w:t>
      </w:r>
      <w:r w:rsidR="006720B6">
        <w:rPr>
          <w:rFonts w:ascii="Times New Roman" w:hAnsi="Times New Roman"/>
          <w:sz w:val="24"/>
          <w:szCs w:val="24"/>
          <w:lang w:val="uk-UA"/>
        </w:rPr>
        <w:t>а</w:t>
      </w:r>
      <w:r w:rsidR="004532B8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DA2398">
        <w:rPr>
          <w:rFonts w:ascii="Times New Roman" w:hAnsi="Times New Roman"/>
          <w:sz w:val="24"/>
          <w:szCs w:val="24"/>
          <w:lang w:val="uk-UA"/>
        </w:rPr>
        <w:t>1</w:t>
      </w:r>
      <w:r w:rsidR="004532B8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DA2398">
        <w:rPr>
          <w:rFonts w:ascii="Times New Roman" w:hAnsi="Times New Roman"/>
          <w:sz w:val="24"/>
          <w:szCs w:val="24"/>
          <w:lang w:val="uk-UA"/>
        </w:rPr>
        <w:t>а</w:t>
      </w:r>
      <w:r w:rsidR="004532B8">
        <w:rPr>
          <w:rFonts w:ascii="Times New Roman" w:hAnsi="Times New Roman"/>
          <w:sz w:val="24"/>
          <w:szCs w:val="24"/>
          <w:lang w:val="uk-UA"/>
        </w:rPr>
        <w:t xml:space="preserve"> про перегляд судового рішення за нововиявленими обставинами</w:t>
      </w:r>
      <w:r w:rsidR="00AA781F">
        <w:rPr>
          <w:rFonts w:ascii="Times New Roman" w:hAnsi="Times New Roman"/>
          <w:sz w:val="24"/>
          <w:szCs w:val="24"/>
          <w:lang w:val="uk-UA"/>
        </w:rPr>
        <w:t>,</w:t>
      </w:r>
      <w:r w:rsidR="004532B8">
        <w:rPr>
          <w:rFonts w:ascii="Times New Roman" w:hAnsi="Times New Roman"/>
          <w:sz w:val="24"/>
          <w:szCs w:val="24"/>
          <w:lang w:val="uk-UA"/>
        </w:rPr>
        <w:t xml:space="preserve"> з яких </w:t>
      </w:r>
      <w:r w:rsidR="006853D5">
        <w:rPr>
          <w:rFonts w:ascii="Times New Roman" w:hAnsi="Times New Roman"/>
          <w:sz w:val="24"/>
          <w:szCs w:val="24"/>
          <w:lang w:val="uk-UA"/>
        </w:rPr>
        <w:t>1</w:t>
      </w:r>
      <w:r w:rsidR="00DA2398">
        <w:rPr>
          <w:rFonts w:ascii="Times New Roman" w:hAnsi="Times New Roman"/>
          <w:sz w:val="24"/>
          <w:szCs w:val="24"/>
          <w:lang w:val="uk-UA"/>
        </w:rPr>
        <w:t>5</w:t>
      </w:r>
      <w:r w:rsidR="004532B8">
        <w:rPr>
          <w:rFonts w:ascii="Times New Roman" w:hAnsi="Times New Roman"/>
          <w:sz w:val="24"/>
          <w:szCs w:val="24"/>
          <w:lang w:val="uk-UA"/>
        </w:rPr>
        <w:t xml:space="preserve"> заяв надійшл</w:t>
      </w:r>
      <w:r w:rsidR="001B708F">
        <w:rPr>
          <w:rFonts w:ascii="Times New Roman" w:hAnsi="Times New Roman"/>
          <w:sz w:val="24"/>
          <w:szCs w:val="24"/>
          <w:lang w:val="uk-UA"/>
        </w:rPr>
        <w:t>о</w:t>
      </w:r>
      <w:r w:rsidR="004532B8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4532B8" w:rsidRDefault="00AA781F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загальної кількості заяв</w:t>
      </w:r>
      <w:r w:rsidR="007D0F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перегляд судового </w:t>
      </w:r>
      <w:r w:rsidR="007D0F06">
        <w:rPr>
          <w:rFonts w:ascii="Times New Roman" w:hAnsi="Times New Roman"/>
          <w:sz w:val="24"/>
          <w:szCs w:val="24"/>
          <w:lang w:val="uk-UA"/>
        </w:rPr>
        <w:t>рішення за но</w:t>
      </w:r>
      <w:r w:rsidR="00E61D4F">
        <w:rPr>
          <w:rFonts w:ascii="Times New Roman" w:hAnsi="Times New Roman"/>
          <w:sz w:val="24"/>
          <w:szCs w:val="24"/>
          <w:lang w:val="uk-UA"/>
        </w:rPr>
        <w:t>вовиявленими обставинами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розглянуто </w:t>
      </w:r>
      <w:r w:rsidR="001B708F">
        <w:rPr>
          <w:rFonts w:ascii="Times New Roman" w:hAnsi="Times New Roman"/>
          <w:sz w:val="24"/>
          <w:szCs w:val="24"/>
          <w:lang w:val="uk-UA"/>
        </w:rPr>
        <w:t>1</w:t>
      </w:r>
      <w:r w:rsidR="00DA2398">
        <w:rPr>
          <w:rFonts w:ascii="Times New Roman" w:hAnsi="Times New Roman"/>
          <w:sz w:val="24"/>
          <w:szCs w:val="24"/>
          <w:lang w:val="uk-UA"/>
        </w:rPr>
        <w:t>2</w:t>
      </w:r>
      <w:r w:rsidR="00E61D4F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4532B8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4532B8" w:rsidRPr="009E2E86" w:rsidRDefault="004532B8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9D43BB" w:rsidRPr="00331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68A7">
        <w:rPr>
          <w:rFonts w:ascii="Times New Roman" w:hAnsi="Times New Roman"/>
          <w:sz w:val="24"/>
          <w:szCs w:val="24"/>
          <w:lang w:val="uk-UA"/>
        </w:rPr>
        <w:t>4</w:t>
      </w:r>
      <w:r w:rsidR="009D43BB" w:rsidRPr="009E2E86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8F68A7">
        <w:rPr>
          <w:rFonts w:ascii="Times New Roman" w:hAnsi="Times New Roman"/>
          <w:sz w:val="24"/>
          <w:szCs w:val="24"/>
          <w:lang w:val="uk-UA"/>
        </w:rPr>
        <w:t>и</w:t>
      </w:r>
      <w:r w:rsidR="009D43BB" w:rsidRPr="009E2E86">
        <w:rPr>
          <w:rFonts w:ascii="Times New Roman" w:hAnsi="Times New Roman"/>
          <w:sz w:val="24"/>
          <w:szCs w:val="24"/>
          <w:lang w:val="uk-UA"/>
        </w:rPr>
        <w:t xml:space="preserve"> бул</w:t>
      </w:r>
      <w:r w:rsidR="00E61D4F" w:rsidRPr="009E2E86">
        <w:rPr>
          <w:rFonts w:ascii="Times New Roman" w:hAnsi="Times New Roman"/>
          <w:sz w:val="24"/>
          <w:szCs w:val="24"/>
          <w:lang w:val="uk-UA"/>
        </w:rPr>
        <w:t>о</w:t>
      </w:r>
      <w:r w:rsidR="009D43BB" w:rsidRPr="009E2E86">
        <w:rPr>
          <w:rFonts w:ascii="Times New Roman" w:hAnsi="Times New Roman"/>
          <w:sz w:val="24"/>
          <w:szCs w:val="24"/>
          <w:lang w:val="uk-UA"/>
        </w:rPr>
        <w:t xml:space="preserve"> повернут</w:t>
      </w:r>
      <w:r w:rsidR="00E61D4F" w:rsidRPr="009E2E86">
        <w:rPr>
          <w:rFonts w:ascii="Times New Roman" w:hAnsi="Times New Roman"/>
          <w:sz w:val="24"/>
          <w:szCs w:val="24"/>
          <w:lang w:val="uk-UA"/>
        </w:rPr>
        <w:t>о</w:t>
      </w:r>
      <w:r w:rsidR="009D43BB" w:rsidRPr="009E2E86">
        <w:rPr>
          <w:rFonts w:ascii="Times New Roman" w:hAnsi="Times New Roman"/>
          <w:sz w:val="24"/>
          <w:szCs w:val="24"/>
          <w:lang w:val="uk-UA"/>
        </w:rPr>
        <w:t xml:space="preserve"> заявникам</w:t>
      </w:r>
      <w:r w:rsidR="007A63FC" w:rsidRPr="009E2E86">
        <w:rPr>
          <w:rFonts w:ascii="Times New Roman" w:hAnsi="Times New Roman"/>
          <w:sz w:val="24"/>
          <w:szCs w:val="24"/>
          <w:lang w:val="uk-UA"/>
        </w:rPr>
        <w:t>;</w:t>
      </w:r>
      <w:r w:rsidR="002E6BD3" w:rsidRPr="009E2E8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37A" w:rsidRPr="009E2E86" w:rsidRDefault="00D2337A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77B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C25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заяв</w:t>
      </w:r>
      <w:r w:rsidR="00C25CCB">
        <w:rPr>
          <w:rFonts w:ascii="Times New Roman" w:hAnsi="Times New Roman"/>
          <w:sz w:val="24"/>
          <w:szCs w:val="24"/>
        </w:rPr>
        <w:t>а</w:t>
      </w:r>
      <w:r w:rsidR="006720B6">
        <w:rPr>
          <w:rFonts w:ascii="Times New Roman" w:hAnsi="Times New Roman"/>
          <w:sz w:val="24"/>
          <w:szCs w:val="24"/>
        </w:rPr>
        <w:t>х</w:t>
      </w:r>
      <w:r w:rsidR="00FF77B2">
        <w:rPr>
          <w:rFonts w:ascii="Times New Roman" w:hAnsi="Times New Roman"/>
          <w:sz w:val="24"/>
          <w:szCs w:val="24"/>
        </w:rPr>
        <w:t xml:space="preserve"> винесено ухвалу про</w:t>
      </w:r>
      <w:r>
        <w:rPr>
          <w:rFonts w:ascii="Times New Roman" w:hAnsi="Times New Roman"/>
          <w:sz w:val="24"/>
          <w:szCs w:val="24"/>
        </w:rPr>
        <w:t xml:space="preserve"> відмов</w:t>
      </w:r>
      <w:r w:rsidR="00FF77B2">
        <w:rPr>
          <w:rFonts w:ascii="Times New Roman" w:hAnsi="Times New Roman"/>
          <w:sz w:val="24"/>
          <w:szCs w:val="24"/>
        </w:rPr>
        <w:t>у у задоволені</w:t>
      </w:r>
      <w:r>
        <w:rPr>
          <w:rFonts w:ascii="Times New Roman" w:hAnsi="Times New Roman"/>
          <w:sz w:val="24"/>
          <w:szCs w:val="24"/>
        </w:rPr>
        <w:t>;</w:t>
      </w:r>
    </w:p>
    <w:p w:rsidR="0049721B" w:rsidRPr="00331A56" w:rsidRDefault="00AA781F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E2E86">
        <w:rPr>
          <w:rFonts w:ascii="Times New Roman" w:hAnsi="Times New Roman"/>
          <w:sz w:val="24"/>
          <w:szCs w:val="24"/>
        </w:rPr>
        <w:t xml:space="preserve">- </w:t>
      </w:r>
      <w:r w:rsidR="00C25CCB">
        <w:rPr>
          <w:rFonts w:ascii="Times New Roman" w:hAnsi="Times New Roman"/>
          <w:sz w:val="24"/>
          <w:szCs w:val="24"/>
        </w:rPr>
        <w:t>6</w:t>
      </w:r>
      <w:r w:rsidRPr="009E2E86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 xml:space="preserve"> задоволено.</w:t>
      </w:r>
    </w:p>
    <w:p w:rsidR="0049721B" w:rsidRDefault="0049721B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1A56">
        <w:rPr>
          <w:rFonts w:ascii="Times New Roman" w:hAnsi="Times New Roman"/>
          <w:sz w:val="24"/>
          <w:szCs w:val="24"/>
          <w:lang w:val="uk-UA"/>
        </w:rPr>
        <w:t>Залишок нерозглянутих заяв</w:t>
      </w:r>
      <w:r w:rsidR="007A63FC">
        <w:rPr>
          <w:rFonts w:ascii="Times New Roman" w:hAnsi="Times New Roman"/>
          <w:sz w:val="24"/>
          <w:szCs w:val="24"/>
          <w:lang w:val="uk-UA"/>
        </w:rPr>
        <w:t xml:space="preserve"> за нововиявленими обставинами </w:t>
      </w:r>
      <w:r w:rsidRPr="00331A56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складає </w:t>
      </w:r>
      <w:r w:rsidR="00C25CCB">
        <w:rPr>
          <w:rFonts w:ascii="Times New Roman" w:hAnsi="Times New Roman"/>
          <w:sz w:val="24"/>
          <w:szCs w:val="24"/>
          <w:lang w:val="uk-UA"/>
        </w:rPr>
        <w:t>9</w:t>
      </w:r>
      <w:r w:rsidR="00920E1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1A56">
        <w:rPr>
          <w:rFonts w:ascii="Times New Roman" w:hAnsi="Times New Roman"/>
          <w:sz w:val="24"/>
          <w:szCs w:val="24"/>
          <w:lang w:val="uk-UA"/>
        </w:rPr>
        <w:t>заяв.</w:t>
      </w:r>
    </w:p>
    <w:p w:rsidR="00FF77B2" w:rsidRPr="00331A56" w:rsidRDefault="00FF77B2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EF6" w:rsidRDefault="009F2A3B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47EE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6720B6" w:rsidRPr="00331A56" w:rsidRDefault="006720B6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16B6" w:rsidRPr="00950A25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Запорізькому окружному адміністративному суді знаходилось </w:t>
      </w:r>
      <w:r w:rsidR="00E25ECF">
        <w:rPr>
          <w:rFonts w:ascii="Times New Roman" w:hAnsi="Times New Roman"/>
          <w:sz w:val="24"/>
          <w:szCs w:val="24"/>
          <w:lang w:val="uk-UA"/>
        </w:rPr>
        <w:t>109</w:t>
      </w:r>
      <w:r w:rsidR="004B304D">
        <w:rPr>
          <w:rFonts w:ascii="Times New Roman" w:hAnsi="Times New Roman"/>
          <w:sz w:val="24"/>
          <w:szCs w:val="24"/>
          <w:lang w:val="uk-UA"/>
        </w:rPr>
        <w:t>3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CF">
        <w:rPr>
          <w:rFonts w:ascii="Times New Roman" w:hAnsi="Times New Roman"/>
          <w:sz w:val="24"/>
          <w:szCs w:val="24"/>
          <w:lang w:val="uk-UA"/>
        </w:rPr>
        <w:t>заяв</w:t>
      </w:r>
      <w:r w:rsidR="004B304D">
        <w:rPr>
          <w:rFonts w:ascii="Times New Roman" w:hAnsi="Times New Roman"/>
          <w:sz w:val="24"/>
          <w:szCs w:val="24"/>
          <w:lang w:val="uk-UA"/>
        </w:rPr>
        <w:t>и</w:t>
      </w:r>
      <w:r w:rsidR="00E25ECF">
        <w:rPr>
          <w:rFonts w:ascii="Times New Roman" w:hAnsi="Times New Roman"/>
          <w:sz w:val="24"/>
          <w:szCs w:val="24"/>
          <w:lang w:val="uk-UA"/>
        </w:rPr>
        <w:t>, подання, клопотання у порядку виконання судового рішення,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з яких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950A25">
        <w:rPr>
          <w:rFonts w:ascii="Times New Roman" w:hAnsi="Times New Roman"/>
          <w:sz w:val="24"/>
          <w:szCs w:val="24"/>
          <w:lang w:val="uk-UA"/>
        </w:rPr>
        <w:t>201</w:t>
      </w:r>
      <w:r w:rsidR="00E25ECF">
        <w:rPr>
          <w:rFonts w:ascii="Times New Roman" w:hAnsi="Times New Roman"/>
          <w:sz w:val="24"/>
          <w:szCs w:val="24"/>
          <w:lang w:val="uk-UA"/>
        </w:rPr>
        <w:t>8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B500B2">
        <w:rPr>
          <w:rFonts w:ascii="Times New Roman" w:hAnsi="Times New Roman"/>
          <w:sz w:val="24"/>
          <w:szCs w:val="24"/>
          <w:lang w:val="uk-UA"/>
        </w:rPr>
        <w:t>ці</w:t>
      </w:r>
      <w:r>
        <w:rPr>
          <w:rFonts w:ascii="Times New Roman" w:hAnsi="Times New Roman"/>
          <w:sz w:val="24"/>
          <w:szCs w:val="24"/>
          <w:lang w:val="uk-UA"/>
        </w:rPr>
        <w:t xml:space="preserve"> надійшло</w:t>
      </w:r>
      <w:r w:rsidR="006720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E25ECF">
        <w:rPr>
          <w:rFonts w:ascii="Times New Roman" w:hAnsi="Times New Roman"/>
          <w:sz w:val="24"/>
          <w:szCs w:val="24"/>
          <w:lang w:val="uk-UA"/>
        </w:rPr>
        <w:t>05</w:t>
      </w:r>
      <w:r w:rsidR="002A5D34">
        <w:rPr>
          <w:rFonts w:ascii="Times New Roman" w:hAnsi="Times New Roman"/>
          <w:sz w:val="24"/>
          <w:szCs w:val="24"/>
          <w:lang w:val="uk-UA"/>
        </w:rPr>
        <w:t>5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0B2">
        <w:rPr>
          <w:rFonts w:ascii="Times New Roman" w:hAnsi="Times New Roman"/>
          <w:sz w:val="24"/>
          <w:szCs w:val="24"/>
          <w:lang w:val="uk-UA"/>
        </w:rPr>
        <w:t>заяв, подан</w:t>
      </w:r>
      <w:r w:rsidR="006720B6">
        <w:rPr>
          <w:rFonts w:ascii="Times New Roman" w:hAnsi="Times New Roman"/>
          <w:sz w:val="24"/>
          <w:szCs w:val="24"/>
          <w:lang w:val="uk-UA"/>
        </w:rPr>
        <w:t>ь</w:t>
      </w:r>
      <w:r w:rsidR="00B500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B283B">
        <w:rPr>
          <w:rFonts w:ascii="Times New Roman" w:hAnsi="Times New Roman"/>
          <w:sz w:val="24"/>
          <w:szCs w:val="24"/>
          <w:lang w:val="uk-UA"/>
        </w:rPr>
        <w:t>клопотань</w:t>
      </w:r>
      <w:r w:rsidR="00B500B2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Pr="00950A25">
        <w:rPr>
          <w:rFonts w:ascii="Times New Roman" w:hAnsi="Times New Roman"/>
          <w:sz w:val="24"/>
          <w:szCs w:val="24"/>
          <w:lang w:val="uk-UA"/>
        </w:rPr>
        <w:t>.</w:t>
      </w:r>
    </w:p>
    <w:p w:rsidR="007516B6" w:rsidRPr="00950A25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B500B2">
        <w:rPr>
          <w:rFonts w:ascii="Times New Roman" w:hAnsi="Times New Roman"/>
          <w:sz w:val="24"/>
          <w:szCs w:val="24"/>
          <w:lang w:val="uk-UA"/>
        </w:rPr>
        <w:t>1</w:t>
      </w:r>
      <w:r w:rsidR="00802445">
        <w:rPr>
          <w:rFonts w:ascii="Times New Roman" w:hAnsi="Times New Roman"/>
          <w:sz w:val="24"/>
          <w:szCs w:val="24"/>
          <w:lang w:val="uk-UA"/>
        </w:rPr>
        <w:t>06</w:t>
      </w:r>
      <w:r w:rsidR="002A5D34">
        <w:rPr>
          <w:rFonts w:ascii="Times New Roman" w:hAnsi="Times New Roman"/>
          <w:sz w:val="24"/>
          <w:szCs w:val="24"/>
          <w:lang w:val="uk-UA"/>
        </w:rPr>
        <w:t>9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заяв, у тому числі </w:t>
      </w:r>
      <w:r w:rsidR="00226DDC">
        <w:rPr>
          <w:rFonts w:ascii="Times New Roman" w:hAnsi="Times New Roman"/>
          <w:sz w:val="24"/>
          <w:szCs w:val="24"/>
          <w:lang w:val="uk-UA"/>
        </w:rPr>
        <w:t>675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– задоволено, </w:t>
      </w:r>
      <w:r w:rsidR="00226DDC">
        <w:rPr>
          <w:rFonts w:ascii="Times New Roman" w:hAnsi="Times New Roman"/>
          <w:sz w:val="24"/>
          <w:szCs w:val="24"/>
          <w:lang w:val="uk-UA"/>
        </w:rPr>
        <w:t>2</w:t>
      </w:r>
      <w:r w:rsidR="002A5D34">
        <w:rPr>
          <w:rFonts w:ascii="Times New Roman" w:hAnsi="Times New Roman"/>
          <w:sz w:val="24"/>
          <w:szCs w:val="24"/>
          <w:lang w:val="uk-UA"/>
        </w:rPr>
        <w:t>4</w:t>
      </w:r>
      <w:r w:rsidR="00DC7396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226DDC">
        <w:rPr>
          <w:rFonts w:ascii="Times New Roman" w:hAnsi="Times New Roman"/>
          <w:sz w:val="24"/>
          <w:szCs w:val="24"/>
          <w:lang w:val="uk-UA"/>
        </w:rPr>
        <w:t>и</w:t>
      </w:r>
      <w:r w:rsidR="00DC7396">
        <w:rPr>
          <w:rFonts w:ascii="Times New Roman" w:hAnsi="Times New Roman"/>
          <w:sz w:val="24"/>
          <w:szCs w:val="24"/>
          <w:lang w:val="uk-UA"/>
        </w:rPr>
        <w:t xml:space="preserve"> не розглянут</w:t>
      </w:r>
      <w:r w:rsidR="002A5D34">
        <w:rPr>
          <w:rFonts w:ascii="Times New Roman" w:hAnsi="Times New Roman"/>
          <w:sz w:val="24"/>
          <w:szCs w:val="24"/>
          <w:lang w:val="uk-UA"/>
        </w:rPr>
        <w:t>і</w:t>
      </w:r>
      <w:r w:rsidR="00DC7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A25">
        <w:rPr>
          <w:rFonts w:ascii="Times New Roman" w:hAnsi="Times New Roman"/>
          <w:sz w:val="24"/>
          <w:szCs w:val="24"/>
          <w:lang w:val="uk-UA"/>
        </w:rPr>
        <w:t>на кінець звітного періоду.</w:t>
      </w:r>
    </w:p>
    <w:p w:rsidR="007516B6" w:rsidRPr="00950A25" w:rsidRDefault="007516B6" w:rsidP="0075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lastRenderedPageBreak/>
        <w:t xml:space="preserve">Під час розгляду справ протягом </w:t>
      </w:r>
      <w:r w:rsidR="009F12C5">
        <w:rPr>
          <w:rFonts w:ascii="Times New Roman" w:hAnsi="Times New Roman"/>
          <w:sz w:val="24"/>
          <w:szCs w:val="24"/>
          <w:lang w:val="uk-UA"/>
        </w:rPr>
        <w:t>звітного періоду</w:t>
      </w:r>
      <w:r w:rsidRPr="00950A25">
        <w:rPr>
          <w:rFonts w:ascii="Times New Roman" w:hAnsi="Times New Roman"/>
          <w:sz w:val="24"/>
          <w:szCs w:val="24"/>
          <w:lang w:val="uk-UA"/>
        </w:rPr>
        <w:t xml:space="preserve"> суддями постановлено:</w:t>
      </w:r>
    </w:p>
    <w:p w:rsidR="007516B6" w:rsidRPr="00950A25" w:rsidRDefault="00CB43E4" w:rsidP="0075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</w:t>
      </w:r>
      <w:r w:rsidR="00564D82">
        <w:rPr>
          <w:rFonts w:ascii="Times New Roman" w:hAnsi="Times New Roman"/>
          <w:sz w:val="24"/>
          <w:szCs w:val="24"/>
          <w:lang w:val="uk-UA"/>
        </w:rPr>
        <w:t>0</w:t>
      </w:r>
      <w:r w:rsidR="007516B6" w:rsidRPr="00950A25">
        <w:rPr>
          <w:rFonts w:ascii="Times New Roman" w:hAnsi="Times New Roman"/>
          <w:sz w:val="24"/>
          <w:szCs w:val="24"/>
          <w:lang w:val="uk-UA"/>
        </w:rPr>
        <w:t xml:space="preserve"> ухвал щодо вжиття заходів забезпечення адміністративного позову, з яких </w:t>
      </w:r>
      <w:r>
        <w:rPr>
          <w:rFonts w:ascii="Times New Roman" w:hAnsi="Times New Roman"/>
          <w:sz w:val="24"/>
          <w:szCs w:val="24"/>
          <w:lang w:val="uk-UA"/>
        </w:rPr>
        <w:t>56</w:t>
      </w:r>
      <w:r w:rsidR="007516B6" w:rsidRPr="00950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1F15">
        <w:rPr>
          <w:rFonts w:ascii="Times New Roman" w:hAnsi="Times New Roman"/>
          <w:sz w:val="24"/>
          <w:szCs w:val="24"/>
          <w:lang w:val="uk-UA"/>
        </w:rPr>
        <w:t>к</w:t>
      </w:r>
      <w:r w:rsidR="007516B6" w:rsidRPr="00950A25">
        <w:rPr>
          <w:rFonts w:ascii="Times New Roman" w:hAnsi="Times New Roman"/>
          <w:sz w:val="24"/>
          <w:szCs w:val="24"/>
          <w:lang w:val="uk-UA"/>
        </w:rPr>
        <w:t>лопотань задоволено;</w:t>
      </w:r>
    </w:p>
    <w:p w:rsidR="00D87878" w:rsidRPr="00BF4EDA" w:rsidRDefault="00775811" w:rsidP="00D878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516B6" w:rsidRPr="00BF4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7396" w:rsidRPr="00BF4EDA">
        <w:rPr>
          <w:rFonts w:ascii="Times New Roman" w:hAnsi="Times New Roman"/>
          <w:sz w:val="24"/>
          <w:szCs w:val="24"/>
          <w:lang w:val="uk-UA"/>
        </w:rPr>
        <w:t>ухвал</w:t>
      </w:r>
      <w:r w:rsidR="007516B6" w:rsidRPr="00BF4EDA">
        <w:rPr>
          <w:rFonts w:ascii="Times New Roman" w:hAnsi="Times New Roman"/>
          <w:sz w:val="24"/>
          <w:szCs w:val="24"/>
          <w:lang w:val="uk-UA"/>
        </w:rPr>
        <w:t xml:space="preserve"> з питань забезпечення доказів</w:t>
      </w:r>
      <w:r w:rsidR="00D87878" w:rsidRPr="00BF4E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C7396" w:rsidRPr="00BF4EDA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7B272D" w:rsidRPr="00BF4EDA">
        <w:rPr>
          <w:rFonts w:ascii="Times New Roman" w:hAnsi="Times New Roman"/>
          <w:sz w:val="24"/>
          <w:szCs w:val="24"/>
          <w:lang w:val="uk-UA"/>
        </w:rPr>
        <w:t>задоволено</w:t>
      </w:r>
      <w:r w:rsidR="00D87878" w:rsidRPr="00BF4EDA">
        <w:rPr>
          <w:rFonts w:ascii="Times New Roman" w:hAnsi="Times New Roman"/>
          <w:sz w:val="24"/>
          <w:szCs w:val="24"/>
          <w:lang w:val="uk-UA"/>
        </w:rPr>
        <w:t xml:space="preserve"> 1 </w:t>
      </w:r>
      <w:r w:rsidR="007B272D" w:rsidRPr="00BF4EDA">
        <w:rPr>
          <w:rFonts w:ascii="Times New Roman" w:hAnsi="Times New Roman"/>
          <w:sz w:val="24"/>
          <w:szCs w:val="24"/>
          <w:lang w:val="uk-UA"/>
        </w:rPr>
        <w:t>клопотання</w:t>
      </w:r>
      <w:r w:rsidR="00D87878" w:rsidRPr="00BF4EDA">
        <w:rPr>
          <w:rFonts w:ascii="Times New Roman" w:hAnsi="Times New Roman"/>
          <w:sz w:val="24"/>
          <w:szCs w:val="24"/>
          <w:lang w:val="uk-UA"/>
        </w:rPr>
        <w:t>;</w:t>
      </w:r>
    </w:p>
    <w:p w:rsidR="007516B6" w:rsidRDefault="004E6785" w:rsidP="00C82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7516B6" w:rsidRPr="00D87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1E0">
        <w:rPr>
          <w:rFonts w:ascii="Times New Roman" w:hAnsi="Times New Roman"/>
          <w:sz w:val="24"/>
          <w:szCs w:val="24"/>
          <w:lang w:val="uk-UA"/>
        </w:rPr>
        <w:t>ухвал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516B6" w:rsidRPr="00D87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5D34">
        <w:rPr>
          <w:rFonts w:ascii="Times New Roman" w:hAnsi="Times New Roman"/>
          <w:sz w:val="24"/>
          <w:szCs w:val="24"/>
          <w:lang w:val="uk-UA"/>
        </w:rPr>
        <w:t>про неможливість виконання судового доручення з об’єктивних причин</w:t>
      </w:r>
      <w:r w:rsidR="000E495C">
        <w:rPr>
          <w:rFonts w:ascii="Times New Roman" w:hAnsi="Times New Roman"/>
          <w:sz w:val="24"/>
          <w:szCs w:val="24"/>
          <w:lang w:val="uk-UA"/>
        </w:rPr>
        <w:t>;</w:t>
      </w:r>
    </w:p>
    <w:p w:rsidR="00BF4EDA" w:rsidRPr="00D87878" w:rsidRDefault="004B304D" w:rsidP="00C82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822</w:t>
      </w:r>
      <w:r w:rsidR="00BF4EDA">
        <w:rPr>
          <w:rFonts w:ascii="Times New Roman" w:hAnsi="Times New Roman"/>
          <w:sz w:val="24"/>
          <w:szCs w:val="24"/>
          <w:lang w:val="uk-UA"/>
        </w:rPr>
        <w:t xml:space="preserve"> ухвал</w:t>
      </w:r>
      <w:r w:rsidR="001B13F9">
        <w:rPr>
          <w:rFonts w:ascii="Times New Roman" w:hAnsi="Times New Roman"/>
          <w:sz w:val="24"/>
          <w:szCs w:val="24"/>
          <w:lang w:val="uk-UA"/>
        </w:rPr>
        <w:t>и</w:t>
      </w:r>
      <w:r w:rsidR="00BF4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495C">
        <w:rPr>
          <w:rFonts w:ascii="Times New Roman" w:hAnsi="Times New Roman"/>
          <w:sz w:val="24"/>
          <w:szCs w:val="24"/>
          <w:lang w:val="uk-UA"/>
        </w:rPr>
        <w:t xml:space="preserve">щодо заяв </w:t>
      </w:r>
      <w:r w:rsidR="00BF4EDA">
        <w:rPr>
          <w:rFonts w:ascii="Times New Roman" w:hAnsi="Times New Roman"/>
          <w:sz w:val="24"/>
          <w:szCs w:val="24"/>
          <w:lang w:val="uk-UA"/>
        </w:rPr>
        <w:t>у порядку виконання</w:t>
      </w:r>
      <w:r w:rsidR="000E495C">
        <w:rPr>
          <w:rFonts w:ascii="Times New Roman" w:hAnsi="Times New Roman"/>
          <w:sz w:val="24"/>
          <w:szCs w:val="24"/>
          <w:lang w:val="uk-UA"/>
        </w:rPr>
        <w:t xml:space="preserve"> судового рішення, з яких </w:t>
      </w:r>
      <w:r w:rsidR="001B13F9">
        <w:rPr>
          <w:rFonts w:ascii="Times New Roman" w:hAnsi="Times New Roman"/>
          <w:sz w:val="24"/>
          <w:szCs w:val="24"/>
          <w:lang w:val="uk-UA"/>
        </w:rPr>
        <w:t>618</w:t>
      </w:r>
      <w:r w:rsidR="000E495C">
        <w:rPr>
          <w:rFonts w:ascii="Times New Roman" w:hAnsi="Times New Roman"/>
          <w:sz w:val="24"/>
          <w:szCs w:val="24"/>
          <w:lang w:val="uk-UA"/>
        </w:rPr>
        <w:t xml:space="preserve"> заяв задоволено.</w:t>
      </w:r>
    </w:p>
    <w:p w:rsidR="00175198" w:rsidRPr="005F7F19" w:rsidRDefault="00FC16B8" w:rsidP="007516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Порушено строк розгляду по </w:t>
      </w:r>
      <w:r w:rsidR="002F3130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5F7F19">
        <w:rPr>
          <w:rFonts w:ascii="Times New Roman" w:hAnsi="Times New Roman"/>
          <w:sz w:val="24"/>
          <w:szCs w:val="24"/>
          <w:lang w:val="uk-UA"/>
        </w:rPr>
        <w:t>заяв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0A4B6E">
        <w:rPr>
          <w:rFonts w:ascii="Times New Roman" w:hAnsi="Times New Roman"/>
          <w:sz w:val="24"/>
          <w:szCs w:val="24"/>
          <w:lang w:val="uk-UA"/>
        </w:rPr>
        <w:t>х</w:t>
      </w:r>
      <w:r w:rsidR="005F7F19" w:rsidRPr="005F7F19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0B1B79">
        <w:rPr>
          <w:rFonts w:ascii="Times New Roman" w:hAnsi="Times New Roman"/>
          <w:sz w:val="24"/>
          <w:szCs w:val="24"/>
          <w:lang w:val="uk-UA"/>
        </w:rPr>
        <w:t>0,8</w:t>
      </w:r>
      <w:r w:rsidR="006720B6">
        <w:rPr>
          <w:rFonts w:ascii="Times New Roman" w:hAnsi="Times New Roman"/>
          <w:sz w:val="24"/>
          <w:szCs w:val="24"/>
          <w:lang w:val="uk-UA"/>
        </w:rPr>
        <w:t>%</w:t>
      </w:r>
      <w:r w:rsidR="000B1B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7F19" w:rsidRPr="005F7F19">
        <w:rPr>
          <w:rFonts w:ascii="Times New Roman" w:hAnsi="Times New Roman"/>
          <w:sz w:val="24"/>
          <w:szCs w:val="24"/>
          <w:lang w:val="uk-UA"/>
        </w:rPr>
        <w:t xml:space="preserve">від кількості </w:t>
      </w:r>
      <w:r w:rsidR="005F7F19">
        <w:rPr>
          <w:rFonts w:ascii="Times New Roman" w:hAnsi="Times New Roman"/>
          <w:sz w:val="24"/>
          <w:szCs w:val="24"/>
          <w:lang w:val="uk-UA"/>
        </w:rPr>
        <w:t>заяв</w:t>
      </w:r>
      <w:r w:rsidR="005F7F19" w:rsidRPr="005F7F19">
        <w:rPr>
          <w:rFonts w:ascii="Times New Roman" w:hAnsi="Times New Roman"/>
          <w:sz w:val="24"/>
          <w:szCs w:val="24"/>
          <w:lang w:val="uk-UA"/>
        </w:rPr>
        <w:t>, розглянутих у звітному періоді</w:t>
      </w:r>
      <w:r w:rsidR="005A3036">
        <w:rPr>
          <w:rFonts w:ascii="Times New Roman" w:hAnsi="Times New Roman"/>
          <w:sz w:val="24"/>
          <w:szCs w:val="24"/>
          <w:lang w:val="uk-UA"/>
        </w:rPr>
        <w:t xml:space="preserve">, та на </w:t>
      </w:r>
      <w:r w:rsidR="005A3036" w:rsidRPr="00C17542">
        <w:rPr>
          <w:rFonts w:ascii="Times New Roman" w:hAnsi="Times New Roman"/>
          <w:b/>
          <w:sz w:val="24"/>
          <w:szCs w:val="24"/>
          <w:lang w:val="uk-UA"/>
        </w:rPr>
        <w:t>1,8%</w:t>
      </w:r>
      <w:r w:rsidR="000B1B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7542">
        <w:rPr>
          <w:rFonts w:ascii="Times New Roman" w:hAnsi="Times New Roman"/>
          <w:sz w:val="24"/>
          <w:szCs w:val="24"/>
          <w:lang w:val="uk-UA"/>
        </w:rPr>
        <w:t>менше</w:t>
      </w:r>
      <w:r w:rsidR="006720B6">
        <w:rPr>
          <w:rFonts w:ascii="Times New Roman" w:hAnsi="Times New Roman"/>
          <w:sz w:val="24"/>
          <w:szCs w:val="24"/>
          <w:lang w:val="uk-UA"/>
        </w:rPr>
        <w:t>,</w:t>
      </w:r>
      <w:r w:rsidR="00C17542">
        <w:rPr>
          <w:rFonts w:ascii="Times New Roman" w:hAnsi="Times New Roman"/>
          <w:sz w:val="24"/>
          <w:szCs w:val="24"/>
          <w:lang w:val="uk-UA"/>
        </w:rPr>
        <w:t xml:space="preserve"> ніж у 2017 році (</w:t>
      </w:r>
      <w:r w:rsidR="00C17542">
        <w:rPr>
          <w:rFonts w:ascii="Times New Roman" w:hAnsi="Times New Roman"/>
          <w:b/>
          <w:sz w:val="24"/>
          <w:szCs w:val="24"/>
          <w:lang w:val="uk-UA"/>
        </w:rPr>
        <w:t>2</w:t>
      </w:r>
      <w:r w:rsidR="006720B6">
        <w:rPr>
          <w:rFonts w:ascii="Times New Roman" w:hAnsi="Times New Roman"/>
          <w:b/>
          <w:sz w:val="24"/>
          <w:szCs w:val="24"/>
          <w:lang w:val="uk-UA"/>
        </w:rPr>
        <w:t>,</w:t>
      </w:r>
      <w:r w:rsidR="00C17542">
        <w:rPr>
          <w:rFonts w:ascii="Times New Roman" w:hAnsi="Times New Roman"/>
          <w:b/>
          <w:sz w:val="24"/>
          <w:szCs w:val="24"/>
          <w:lang w:val="uk-UA"/>
        </w:rPr>
        <w:t>6</w:t>
      </w:r>
      <w:r w:rsidR="00C17542" w:rsidRPr="00FC16B8">
        <w:rPr>
          <w:rFonts w:ascii="Times New Roman" w:hAnsi="Times New Roman"/>
          <w:b/>
          <w:sz w:val="24"/>
          <w:szCs w:val="24"/>
          <w:lang w:val="uk-UA"/>
        </w:rPr>
        <w:t>%</w:t>
      </w:r>
      <w:r w:rsidR="00C17542">
        <w:rPr>
          <w:rFonts w:ascii="Times New Roman" w:hAnsi="Times New Roman"/>
          <w:sz w:val="24"/>
          <w:szCs w:val="24"/>
          <w:lang w:val="uk-UA"/>
        </w:rPr>
        <w:t>).</w:t>
      </w:r>
    </w:p>
    <w:p w:rsidR="00175198" w:rsidRDefault="00224721" w:rsidP="00316C9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7559">
        <w:rPr>
          <w:rFonts w:ascii="Times New Roman" w:hAnsi="Times New Roman"/>
          <w:b/>
          <w:bCs/>
          <w:sz w:val="26"/>
          <w:szCs w:val="26"/>
          <w:lang w:val="uk-UA"/>
        </w:rPr>
        <w:t>Відомості щодо справляння, звільнення від сплати та повернення судового збору</w:t>
      </w:r>
    </w:p>
    <w:p w:rsidR="00175198" w:rsidRDefault="003A125D" w:rsidP="0017519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5198" w:rsidRPr="0029774D">
        <w:rPr>
          <w:rFonts w:ascii="Times New Roman" w:hAnsi="Times New Roman" w:cs="Times New Roman"/>
          <w:sz w:val="24"/>
          <w:szCs w:val="24"/>
        </w:rPr>
        <w:t>ума судового збору, що сплачена добровіл</w:t>
      </w:r>
      <w:r w:rsidR="00CC6045" w:rsidRPr="0029774D">
        <w:rPr>
          <w:rFonts w:ascii="Times New Roman" w:hAnsi="Times New Roman" w:cs="Times New Roman"/>
          <w:sz w:val="24"/>
          <w:szCs w:val="24"/>
        </w:rPr>
        <w:t xml:space="preserve">ьно, склала </w:t>
      </w:r>
      <w:r w:rsidR="00CB47EE">
        <w:rPr>
          <w:rFonts w:ascii="Times New Roman" w:hAnsi="Times New Roman" w:cs="Times New Roman"/>
          <w:sz w:val="24"/>
          <w:szCs w:val="24"/>
        </w:rPr>
        <w:t>24 820</w:t>
      </w:r>
      <w:r w:rsidR="00C35DAC">
        <w:rPr>
          <w:rFonts w:ascii="Times New Roman" w:hAnsi="Times New Roman" w:cs="Times New Roman"/>
          <w:sz w:val="24"/>
          <w:szCs w:val="24"/>
        </w:rPr>
        <w:t> </w:t>
      </w:r>
      <w:r w:rsidR="00CB47EE">
        <w:rPr>
          <w:rFonts w:ascii="Times New Roman" w:hAnsi="Times New Roman" w:cs="Times New Roman"/>
          <w:sz w:val="24"/>
          <w:szCs w:val="24"/>
        </w:rPr>
        <w:t>703</w:t>
      </w:r>
      <w:r w:rsidR="00C35DAC">
        <w:rPr>
          <w:rFonts w:ascii="Times New Roman" w:hAnsi="Times New Roman" w:cs="Times New Roman"/>
          <w:sz w:val="24"/>
          <w:szCs w:val="24"/>
        </w:rPr>
        <w:t xml:space="preserve"> </w:t>
      </w:r>
      <w:r w:rsidR="003B2152">
        <w:rPr>
          <w:rFonts w:ascii="Times New Roman" w:hAnsi="Times New Roman" w:cs="Times New Roman"/>
          <w:sz w:val="24"/>
          <w:szCs w:val="24"/>
        </w:rPr>
        <w:t xml:space="preserve">грн., що на </w:t>
      </w:r>
      <w:r w:rsidR="00C35DAC">
        <w:rPr>
          <w:rFonts w:ascii="Times New Roman" w:hAnsi="Times New Roman" w:cs="Times New Roman"/>
          <w:sz w:val="24"/>
          <w:szCs w:val="24"/>
        </w:rPr>
        <w:t>12,26</w:t>
      </w:r>
      <w:r w:rsidR="003B2152">
        <w:rPr>
          <w:rFonts w:ascii="Times New Roman" w:hAnsi="Times New Roman" w:cs="Times New Roman"/>
          <w:sz w:val="24"/>
          <w:szCs w:val="24"/>
        </w:rPr>
        <w:t xml:space="preserve">% </w:t>
      </w:r>
      <w:r w:rsidR="00C35DAC">
        <w:rPr>
          <w:rFonts w:ascii="Times New Roman" w:hAnsi="Times New Roman" w:cs="Times New Roman"/>
          <w:sz w:val="24"/>
          <w:szCs w:val="24"/>
        </w:rPr>
        <w:t>менше</w:t>
      </w:r>
      <w:r w:rsidR="003B2152">
        <w:rPr>
          <w:rFonts w:ascii="Times New Roman" w:hAnsi="Times New Roman" w:cs="Times New Roman"/>
          <w:sz w:val="24"/>
          <w:szCs w:val="24"/>
        </w:rPr>
        <w:t>, ніж у 201</w:t>
      </w:r>
      <w:r w:rsidR="00C35DAC">
        <w:rPr>
          <w:rFonts w:ascii="Times New Roman" w:hAnsi="Times New Roman" w:cs="Times New Roman"/>
          <w:sz w:val="24"/>
          <w:szCs w:val="24"/>
        </w:rPr>
        <w:t>7</w:t>
      </w:r>
      <w:r w:rsidR="003B2152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C35DAC" w:rsidRPr="00C35DAC">
        <w:rPr>
          <w:rFonts w:ascii="Times New Roman" w:hAnsi="Times New Roman" w:cs="Times New Roman"/>
          <w:sz w:val="24"/>
          <w:szCs w:val="24"/>
        </w:rPr>
        <w:t>28 289 280,00 грн</w:t>
      </w:r>
      <w:r w:rsidR="00175198" w:rsidRPr="00C35DAC">
        <w:rPr>
          <w:rFonts w:ascii="Times New Roman" w:hAnsi="Times New Roman" w:cs="Times New Roman"/>
          <w:sz w:val="24"/>
          <w:szCs w:val="24"/>
        </w:rPr>
        <w:t>.</w:t>
      </w:r>
      <w:r w:rsidR="003B2152" w:rsidRPr="00C35DAC">
        <w:rPr>
          <w:rFonts w:ascii="Times New Roman" w:hAnsi="Times New Roman" w:cs="Times New Roman"/>
          <w:sz w:val="24"/>
          <w:szCs w:val="24"/>
        </w:rPr>
        <w:t>)</w:t>
      </w:r>
    </w:p>
    <w:p w:rsidR="00652946" w:rsidRPr="00950A25" w:rsidRDefault="00652946" w:rsidP="003B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A25">
        <w:rPr>
          <w:rFonts w:ascii="Times New Roman" w:hAnsi="Times New Roman"/>
          <w:sz w:val="24"/>
          <w:szCs w:val="24"/>
          <w:lang w:val="uk-UA"/>
        </w:rPr>
        <w:t xml:space="preserve">Повернуто судового збору у звітному періоді на загальну суму </w:t>
      </w:r>
      <w:r w:rsidR="00E75E8B">
        <w:rPr>
          <w:rFonts w:ascii="Times New Roman" w:hAnsi="Times New Roman"/>
          <w:sz w:val="24"/>
          <w:szCs w:val="24"/>
          <w:lang w:val="uk-UA"/>
        </w:rPr>
        <w:t>691</w:t>
      </w:r>
      <w:r w:rsidR="003340CC">
        <w:rPr>
          <w:rFonts w:ascii="Times New Roman" w:hAnsi="Times New Roman"/>
          <w:sz w:val="24"/>
          <w:szCs w:val="24"/>
          <w:lang w:val="uk-UA"/>
        </w:rPr>
        <w:t> </w:t>
      </w:r>
      <w:r w:rsidR="00E75E8B">
        <w:rPr>
          <w:rFonts w:ascii="Times New Roman" w:hAnsi="Times New Roman"/>
          <w:sz w:val="24"/>
          <w:szCs w:val="24"/>
          <w:lang w:val="uk-UA"/>
        </w:rPr>
        <w:t>097</w:t>
      </w:r>
      <w:r w:rsidR="003340CC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="00E75E8B">
        <w:rPr>
          <w:rFonts w:ascii="Times New Roman" w:hAnsi="Times New Roman"/>
          <w:sz w:val="24"/>
          <w:szCs w:val="24"/>
          <w:lang w:val="uk-UA"/>
        </w:rPr>
        <w:t>, що на 65,9% більше, ніж у 2017 році (</w:t>
      </w:r>
      <w:r>
        <w:rPr>
          <w:rFonts w:ascii="Times New Roman" w:hAnsi="Times New Roman"/>
          <w:sz w:val="24"/>
          <w:szCs w:val="24"/>
          <w:lang w:val="uk-UA"/>
        </w:rPr>
        <w:t>416</w:t>
      </w:r>
      <w:r w:rsidRPr="00950A25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509</w:t>
      </w:r>
      <w:r w:rsidRPr="00950A25">
        <w:rPr>
          <w:rFonts w:ascii="Times New Roman" w:hAnsi="Times New Roman"/>
          <w:sz w:val="24"/>
          <w:szCs w:val="24"/>
          <w:lang w:val="uk-UA"/>
        </w:rPr>
        <w:t>,00 грн.</w:t>
      </w:r>
      <w:r w:rsidR="00E75E8B">
        <w:rPr>
          <w:rFonts w:ascii="Times New Roman" w:hAnsi="Times New Roman"/>
          <w:sz w:val="24"/>
          <w:szCs w:val="24"/>
          <w:lang w:val="uk-UA"/>
        </w:rPr>
        <w:t>)</w:t>
      </w:r>
    </w:p>
    <w:p w:rsidR="00914BD5" w:rsidRDefault="005E5707" w:rsidP="003B63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6C">
        <w:rPr>
          <w:rFonts w:ascii="Times New Roman" w:hAnsi="Times New Roman" w:cs="Times New Roman"/>
          <w:sz w:val="24"/>
          <w:szCs w:val="24"/>
        </w:rPr>
        <w:t xml:space="preserve">Сума судового збору, що присуджена до стягнення – </w:t>
      </w:r>
      <w:r w:rsidR="00E75E8B">
        <w:rPr>
          <w:rFonts w:ascii="Times New Roman" w:hAnsi="Times New Roman" w:cs="Times New Roman"/>
          <w:sz w:val="24"/>
          <w:szCs w:val="24"/>
        </w:rPr>
        <w:t>16</w:t>
      </w:r>
      <w:r w:rsidR="003340CC">
        <w:rPr>
          <w:rFonts w:ascii="Times New Roman" w:hAnsi="Times New Roman" w:cs="Times New Roman"/>
          <w:sz w:val="24"/>
          <w:szCs w:val="24"/>
        </w:rPr>
        <w:t> </w:t>
      </w:r>
      <w:r w:rsidR="00E75E8B">
        <w:rPr>
          <w:rFonts w:ascii="Times New Roman" w:hAnsi="Times New Roman" w:cs="Times New Roman"/>
          <w:sz w:val="24"/>
          <w:szCs w:val="24"/>
        </w:rPr>
        <w:t>210</w:t>
      </w:r>
      <w:r w:rsidR="003340CC">
        <w:rPr>
          <w:rFonts w:ascii="Times New Roman" w:hAnsi="Times New Roman" w:cs="Times New Roman"/>
          <w:sz w:val="24"/>
          <w:szCs w:val="24"/>
        </w:rPr>
        <w:t xml:space="preserve"> грн.,</w:t>
      </w:r>
      <w:r w:rsidR="00E75E8B">
        <w:rPr>
          <w:rFonts w:ascii="Times New Roman" w:hAnsi="Times New Roman" w:cs="Times New Roman"/>
          <w:sz w:val="24"/>
          <w:szCs w:val="24"/>
        </w:rPr>
        <w:t xml:space="preserve"> </w:t>
      </w:r>
      <w:r w:rsidR="003340CC">
        <w:rPr>
          <w:rFonts w:ascii="Times New Roman" w:hAnsi="Times New Roman" w:cs="Times New Roman"/>
          <w:sz w:val="24"/>
          <w:szCs w:val="24"/>
        </w:rPr>
        <w:t xml:space="preserve">що на 4,13% менше, ніж у 2017 році </w:t>
      </w:r>
      <w:r w:rsidR="00E75E8B">
        <w:rPr>
          <w:rFonts w:ascii="Times New Roman" w:hAnsi="Times New Roman" w:cs="Times New Roman"/>
          <w:sz w:val="24"/>
          <w:szCs w:val="24"/>
        </w:rPr>
        <w:t>(</w:t>
      </w:r>
      <w:r w:rsidR="00914BD5">
        <w:rPr>
          <w:rFonts w:ascii="Times New Roman" w:hAnsi="Times New Roman" w:cs="Times New Roman"/>
          <w:sz w:val="24"/>
          <w:szCs w:val="24"/>
        </w:rPr>
        <w:t>16 909</w:t>
      </w:r>
      <w:r w:rsidR="00D47F6F" w:rsidRPr="00D47F6F">
        <w:rPr>
          <w:rFonts w:ascii="Times New Roman" w:hAnsi="Times New Roman" w:cs="Times New Roman"/>
          <w:sz w:val="24"/>
          <w:szCs w:val="24"/>
        </w:rPr>
        <w:t xml:space="preserve"> </w:t>
      </w:r>
      <w:r w:rsidR="00D47F6F" w:rsidRPr="00A8456C">
        <w:rPr>
          <w:rFonts w:ascii="Times New Roman" w:hAnsi="Times New Roman" w:cs="Times New Roman"/>
          <w:sz w:val="24"/>
          <w:szCs w:val="24"/>
        </w:rPr>
        <w:t>грн</w:t>
      </w:r>
      <w:r w:rsidR="00914BD5">
        <w:rPr>
          <w:rFonts w:ascii="Times New Roman" w:hAnsi="Times New Roman" w:cs="Times New Roman"/>
          <w:sz w:val="24"/>
          <w:szCs w:val="24"/>
        </w:rPr>
        <w:t>.</w:t>
      </w:r>
      <w:r w:rsidR="00E75E8B">
        <w:rPr>
          <w:rFonts w:ascii="Times New Roman" w:hAnsi="Times New Roman" w:cs="Times New Roman"/>
          <w:sz w:val="24"/>
          <w:szCs w:val="24"/>
        </w:rPr>
        <w:t>)</w:t>
      </w:r>
    </w:p>
    <w:p w:rsidR="005E5707" w:rsidRDefault="005E5707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56C">
        <w:rPr>
          <w:rFonts w:ascii="Times New Roman" w:hAnsi="Times New Roman" w:cs="Times New Roman"/>
          <w:sz w:val="24"/>
          <w:szCs w:val="24"/>
        </w:rPr>
        <w:t xml:space="preserve">Сума судового збору, що не сплачена внаслідок звільнення від сплати відповідно до чинного законодавства, складає </w:t>
      </w:r>
      <w:r w:rsidR="003340CC">
        <w:rPr>
          <w:rFonts w:ascii="Times New Roman" w:hAnsi="Times New Roman" w:cs="Times New Roman"/>
          <w:sz w:val="24"/>
          <w:szCs w:val="24"/>
        </w:rPr>
        <w:t>570</w:t>
      </w:r>
      <w:r w:rsidR="00D22173">
        <w:rPr>
          <w:rFonts w:ascii="Times New Roman" w:hAnsi="Times New Roman" w:cs="Times New Roman"/>
          <w:sz w:val="24"/>
          <w:szCs w:val="24"/>
        </w:rPr>
        <w:t xml:space="preserve"> </w:t>
      </w:r>
      <w:r w:rsidR="003340CC">
        <w:rPr>
          <w:rFonts w:ascii="Times New Roman" w:hAnsi="Times New Roman" w:cs="Times New Roman"/>
          <w:sz w:val="24"/>
          <w:szCs w:val="24"/>
        </w:rPr>
        <w:t xml:space="preserve">546 </w:t>
      </w:r>
      <w:r w:rsidRPr="00A8456C">
        <w:rPr>
          <w:rFonts w:ascii="Times New Roman" w:hAnsi="Times New Roman" w:cs="Times New Roman"/>
          <w:sz w:val="24"/>
          <w:szCs w:val="24"/>
        </w:rPr>
        <w:t>грн.</w:t>
      </w:r>
    </w:p>
    <w:p w:rsidR="008A0DE8" w:rsidRPr="00A8456C" w:rsidRDefault="008A0DE8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A56">
        <w:rPr>
          <w:rFonts w:ascii="Times New Roman" w:hAnsi="Times New Roman" w:cs="Times New Roman"/>
          <w:sz w:val="24"/>
          <w:szCs w:val="24"/>
        </w:rPr>
        <w:t xml:space="preserve">Із числа задоволених позовів у звітному періоді було присуджено до стягнення </w:t>
      </w:r>
      <w:r w:rsidR="00E008AC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08AC">
        <w:rPr>
          <w:rFonts w:ascii="Times New Roman" w:hAnsi="Times New Roman" w:cs="Times New Roman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08AC"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 xml:space="preserve"> грн., що на </w:t>
      </w:r>
      <w:r w:rsidR="00E008AC">
        <w:rPr>
          <w:rFonts w:ascii="Times New Roman" w:hAnsi="Times New Roman" w:cs="Times New Roman"/>
          <w:sz w:val="24"/>
          <w:szCs w:val="24"/>
        </w:rPr>
        <w:t>46,44%</w:t>
      </w:r>
      <w:r>
        <w:rPr>
          <w:rFonts w:ascii="Times New Roman" w:hAnsi="Times New Roman" w:cs="Times New Roman"/>
          <w:sz w:val="24"/>
          <w:szCs w:val="24"/>
        </w:rPr>
        <w:t xml:space="preserve"> менше</w:t>
      </w:r>
      <w:r w:rsidR="00D22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ніж у 201</w:t>
      </w:r>
      <w:r w:rsidR="00E008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році (</w:t>
      </w:r>
      <w:r w:rsidR="00E008AC">
        <w:rPr>
          <w:rFonts w:ascii="Times New Roman" w:hAnsi="Times New Roman" w:cs="Times New Roman"/>
          <w:sz w:val="24"/>
          <w:szCs w:val="24"/>
        </w:rPr>
        <w:t xml:space="preserve">305 813 443 </w:t>
      </w:r>
      <w:r w:rsidR="00D22173">
        <w:rPr>
          <w:rFonts w:ascii="Times New Roman" w:hAnsi="Times New Roman" w:cs="Times New Roman"/>
          <w:sz w:val="24"/>
          <w:szCs w:val="24"/>
        </w:rPr>
        <w:t>грн.).</w:t>
      </w:r>
    </w:p>
    <w:p w:rsidR="00080434" w:rsidRDefault="00080434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EF6" w:rsidRPr="00331A56" w:rsidRDefault="00575EF6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A56">
        <w:rPr>
          <w:rFonts w:ascii="Times New Roman" w:hAnsi="Times New Roman" w:cs="Times New Roman"/>
          <w:b/>
          <w:sz w:val="24"/>
          <w:szCs w:val="24"/>
          <w:lang w:val="uk-UA"/>
        </w:rPr>
        <w:t>Звернення судових рішень до примусового виконання</w:t>
      </w:r>
    </w:p>
    <w:p w:rsidR="00832099" w:rsidRPr="00331A56" w:rsidRDefault="00832099" w:rsidP="005840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185" w:rsidRDefault="00CB6616" w:rsidP="009F2A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A56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761B1" w:rsidRPr="00331A56">
        <w:rPr>
          <w:rFonts w:ascii="Times New Roman" w:hAnsi="Times New Roman" w:cs="Times New Roman"/>
          <w:sz w:val="24"/>
          <w:szCs w:val="24"/>
        </w:rPr>
        <w:t>201</w:t>
      </w:r>
      <w:r w:rsidR="00187342">
        <w:rPr>
          <w:rFonts w:ascii="Times New Roman" w:hAnsi="Times New Roman" w:cs="Times New Roman"/>
          <w:sz w:val="24"/>
          <w:szCs w:val="24"/>
        </w:rPr>
        <w:t>8</w:t>
      </w:r>
      <w:r w:rsidR="00A6328E" w:rsidRPr="00331A56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331A56">
        <w:rPr>
          <w:rFonts w:ascii="Times New Roman" w:hAnsi="Times New Roman" w:cs="Times New Roman"/>
          <w:sz w:val="24"/>
          <w:szCs w:val="24"/>
        </w:rPr>
        <w:t xml:space="preserve"> судом було видано </w:t>
      </w:r>
      <w:r w:rsidR="00187342">
        <w:rPr>
          <w:rFonts w:ascii="Times New Roman" w:hAnsi="Times New Roman" w:cs="Times New Roman"/>
          <w:sz w:val="24"/>
          <w:szCs w:val="24"/>
        </w:rPr>
        <w:t>1669</w:t>
      </w:r>
      <w:r w:rsidRPr="00331A56">
        <w:rPr>
          <w:rFonts w:ascii="Times New Roman" w:hAnsi="Times New Roman" w:cs="Times New Roman"/>
          <w:sz w:val="24"/>
          <w:szCs w:val="24"/>
        </w:rPr>
        <w:t xml:space="preserve"> виконавчих лист</w:t>
      </w:r>
      <w:r w:rsidR="005D1177" w:rsidRPr="00331A56">
        <w:rPr>
          <w:rFonts w:ascii="Times New Roman" w:hAnsi="Times New Roman" w:cs="Times New Roman"/>
          <w:sz w:val="24"/>
          <w:szCs w:val="24"/>
        </w:rPr>
        <w:t>ів</w:t>
      </w:r>
      <w:r w:rsidRPr="00331A56">
        <w:rPr>
          <w:rFonts w:ascii="Times New Roman" w:hAnsi="Times New Roman" w:cs="Times New Roman"/>
          <w:sz w:val="24"/>
          <w:szCs w:val="24"/>
        </w:rPr>
        <w:t xml:space="preserve"> на загал</w:t>
      </w:r>
      <w:r w:rsidR="0024616A" w:rsidRPr="00331A56">
        <w:rPr>
          <w:rFonts w:ascii="Times New Roman" w:hAnsi="Times New Roman" w:cs="Times New Roman"/>
          <w:sz w:val="24"/>
          <w:szCs w:val="24"/>
        </w:rPr>
        <w:t xml:space="preserve">ьну суму стягнення </w:t>
      </w:r>
      <w:r w:rsidR="00187342">
        <w:rPr>
          <w:rFonts w:ascii="Times New Roman" w:hAnsi="Times New Roman" w:cs="Times New Roman"/>
          <w:b/>
          <w:sz w:val="24"/>
          <w:szCs w:val="24"/>
        </w:rPr>
        <w:t>258</w:t>
      </w:r>
      <w:r w:rsidR="000F3E76" w:rsidRPr="009B0915">
        <w:rPr>
          <w:rFonts w:ascii="Times New Roman" w:hAnsi="Times New Roman" w:cs="Times New Roman"/>
          <w:b/>
          <w:sz w:val="24"/>
          <w:szCs w:val="24"/>
        </w:rPr>
        <w:t> </w:t>
      </w:r>
      <w:r w:rsidR="00187342">
        <w:rPr>
          <w:rFonts w:ascii="Times New Roman" w:hAnsi="Times New Roman" w:cs="Times New Roman"/>
          <w:b/>
          <w:sz w:val="24"/>
          <w:szCs w:val="24"/>
        </w:rPr>
        <w:t>476</w:t>
      </w:r>
      <w:r w:rsidR="000F3E76" w:rsidRPr="009B0915">
        <w:rPr>
          <w:rFonts w:ascii="Times New Roman" w:hAnsi="Times New Roman" w:cs="Times New Roman"/>
          <w:b/>
          <w:sz w:val="24"/>
          <w:szCs w:val="24"/>
        </w:rPr>
        <w:t> </w:t>
      </w:r>
      <w:r w:rsidR="00187342">
        <w:rPr>
          <w:rFonts w:ascii="Times New Roman" w:hAnsi="Times New Roman" w:cs="Times New Roman"/>
          <w:b/>
          <w:sz w:val="24"/>
          <w:szCs w:val="24"/>
        </w:rPr>
        <w:t>597</w:t>
      </w:r>
      <w:r w:rsidR="000F3E76">
        <w:rPr>
          <w:rFonts w:ascii="Times New Roman" w:hAnsi="Times New Roman" w:cs="Times New Roman"/>
          <w:sz w:val="24"/>
          <w:szCs w:val="24"/>
        </w:rPr>
        <w:t> г</w:t>
      </w:r>
      <w:r w:rsidR="00F65B24" w:rsidRPr="00331A56">
        <w:rPr>
          <w:rFonts w:ascii="Times New Roman" w:hAnsi="Times New Roman" w:cs="Times New Roman"/>
          <w:sz w:val="24"/>
          <w:szCs w:val="24"/>
        </w:rPr>
        <w:t>рн</w:t>
      </w:r>
      <w:r w:rsidRPr="00331A56">
        <w:rPr>
          <w:rFonts w:ascii="Times New Roman" w:hAnsi="Times New Roman" w:cs="Times New Roman"/>
          <w:sz w:val="24"/>
          <w:szCs w:val="24"/>
        </w:rPr>
        <w:t>.</w:t>
      </w:r>
      <w:r w:rsidR="00F221C6">
        <w:rPr>
          <w:rFonts w:ascii="Times New Roman" w:hAnsi="Times New Roman" w:cs="Times New Roman"/>
          <w:sz w:val="24"/>
          <w:szCs w:val="24"/>
        </w:rPr>
        <w:t xml:space="preserve"> </w:t>
      </w:r>
      <w:r w:rsidR="00E80930" w:rsidRPr="00331A56">
        <w:rPr>
          <w:rFonts w:ascii="Times New Roman" w:hAnsi="Times New Roman" w:cs="Times New Roman"/>
          <w:sz w:val="24"/>
          <w:szCs w:val="24"/>
        </w:rPr>
        <w:t>Сума стягнення з</w:t>
      </w:r>
      <w:r w:rsidR="0024616A" w:rsidRPr="00331A56">
        <w:rPr>
          <w:rFonts w:ascii="Times New Roman" w:hAnsi="Times New Roman" w:cs="Times New Roman"/>
          <w:sz w:val="24"/>
          <w:szCs w:val="24"/>
        </w:rPr>
        <w:t xml:space="preserve">а виконавчими документами у звітному </w:t>
      </w:r>
      <w:r w:rsidR="0024616A" w:rsidRPr="008F24B5">
        <w:rPr>
          <w:rFonts w:ascii="Times New Roman" w:hAnsi="Times New Roman" w:cs="Times New Roman"/>
          <w:sz w:val="24"/>
          <w:szCs w:val="24"/>
        </w:rPr>
        <w:t xml:space="preserve">періоді на </w:t>
      </w:r>
      <w:r w:rsidR="00187342">
        <w:rPr>
          <w:rFonts w:ascii="Times New Roman" w:hAnsi="Times New Roman" w:cs="Times New Roman"/>
          <w:sz w:val="24"/>
          <w:szCs w:val="24"/>
        </w:rPr>
        <w:t>105,2</w:t>
      </w:r>
      <w:r w:rsidR="0024616A" w:rsidRPr="008F24B5">
        <w:rPr>
          <w:rFonts w:ascii="Times New Roman" w:hAnsi="Times New Roman" w:cs="Times New Roman"/>
          <w:sz w:val="24"/>
          <w:szCs w:val="24"/>
        </w:rPr>
        <w:t>%</w:t>
      </w:r>
      <w:r w:rsidR="00E80930" w:rsidRPr="008F24B5">
        <w:rPr>
          <w:rFonts w:ascii="Times New Roman" w:hAnsi="Times New Roman" w:cs="Times New Roman"/>
          <w:sz w:val="24"/>
          <w:szCs w:val="24"/>
        </w:rPr>
        <w:t xml:space="preserve"> </w:t>
      </w:r>
      <w:r w:rsidR="009B0915">
        <w:rPr>
          <w:rFonts w:ascii="Times New Roman" w:hAnsi="Times New Roman" w:cs="Times New Roman"/>
          <w:sz w:val="24"/>
          <w:szCs w:val="24"/>
        </w:rPr>
        <w:t>більша</w:t>
      </w:r>
      <w:r w:rsidR="00E80930" w:rsidRPr="008F24B5">
        <w:rPr>
          <w:rFonts w:ascii="Times New Roman" w:hAnsi="Times New Roman" w:cs="Times New Roman"/>
          <w:sz w:val="24"/>
          <w:szCs w:val="24"/>
        </w:rPr>
        <w:t xml:space="preserve"> дан</w:t>
      </w:r>
      <w:r w:rsidR="00F65B24">
        <w:rPr>
          <w:rFonts w:ascii="Times New Roman" w:hAnsi="Times New Roman" w:cs="Times New Roman"/>
          <w:sz w:val="24"/>
          <w:szCs w:val="24"/>
        </w:rPr>
        <w:t xml:space="preserve">ого </w:t>
      </w:r>
      <w:r w:rsidR="00E80930" w:rsidRPr="008F24B5">
        <w:rPr>
          <w:rFonts w:ascii="Times New Roman" w:hAnsi="Times New Roman" w:cs="Times New Roman"/>
          <w:sz w:val="24"/>
          <w:szCs w:val="24"/>
        </w:rPr>
        <w:t>показник</w:t>
      </w:r>
      <w:r w:rsidR="00F65B24">
        <w:rPr>
          <w:rFonts w:ascii="Times New Roman" w:hAnsi="Times New Roman" w:cs="Times New Roman"/>
          <w:sz w:val="24"/>
          <w:szCs w:val="24"/>
        </w:rPr>
        <w:t>а</w:t>
      </w:r>
      <w:r w:rsidR="00E80930" w:rsidRPr="008F24B5">
        <w:rPr>
          <w:rFonts w:ascii="Times New Roman" w:hAnsi="Times New Roman" w:cs="Times New Roman"/>
          <w:sz w:val="24"/>
          <w:szCs w:val="24"/>
        </w:rPr>
        <w:t xml:space="preserve"> у</w:t>
      </w:r>
      <w:r w:rsidR="00141E28" w:rsidRPr="008F24B5">
        <w:rPr>
          <w:rFonts w:ascii="Times New Roman" w:hAnsi="Times New Roman" w:cs="Times New Roman"/>
          <w:sz w:val="24"/>
          <w:szCs w:val="24"/>
        </w:rPr>
        <w:t xml:space="preserve"> </w:t>
      </w:r>
      <w:r w:rsidR="00F65B24">
        <w:rPr>
          <w:rFonts w:ascii="Times New Roman" w:hAnsi="Times New Roman" w:cs="Times New Roman"/>
          <w:sz w:val="24"/>
          <w:szCs w:val="24"/>
        </w:rPr>
        <w:t>201</w:t>
      </w:r>
      <w:r w:rsidR="00187342">
        <w:rPr>
          <w:rFonts w:ascii="Times New Roman" w:hAnsi="Times New Roman" w:cs="Times New Roman"/>
          <w:sz w:val="24"/>
          <w:szCs w:val="24"/>
        </w:rPr>
        <w:t>7</w:t>
      </w:r>
      <w:r w:rsidR="00F65B24">
        <w:rPr>
          <w:rFonts w:ascii="Times New Roman" w:hAnsi="Times New Roman" w:cs="Times New Roman"/>
          <w:sz w:val="24"/>
          <w:szCs w:val="24"/>
        </w:rPr>
        <w:t xml:space="preserve"> році </w:t>
      </w:r>
      <w:r w:rsidR="00D22173">
        <w:rPr>
          <w:rFonts w:ascii="Times New Roman" w:hAnsi="Times New Roman" w:cs="Times New Roman"/>
          <w:sz w:val="24"/>
          <w:szCs w:val="24"/>
        </w:rPr>
        <w:t>(</w:t>
      </w:r>
      <w:r w:rsidR="00187342" w:rsidRPr="009B0915">
        <w:rPr>
          <w:rFonts w:ascii="Times New Roman" w:hAnsi="Times New Roman" w:cs="Times New Roman"/>
          <w:b/>
          <w:sz w:val="24"/>
          <w:szCs w:val="24"/>
        </w:rPr>
        <w:t>125 959 175</w:t>
      </w:r>
      <w:r w:rsidR="00187342">
        <w:rPr>
          <w:rFonts w:ascii="Times New Roman" w:hAnsi="Times New Roman" w:cs="Times New Roman"/>
          <w:sz w:val="24"/>
          <w:szCs w:val="24"/>
        </w:rPr>
        <w:t> грн</w:t>
      </w:r>
      <w:r w:rsidR="00D22173">
        <w:rPr>
          <w:rFonts w:ascii="Times New Roman" w:hAnsi="Times New Roman" w:cs="Times New Roman"/>
          <w:sz w:val="24"/>
          <w:szCs w:val="24"/>
        </w:rPr>
        <w:t>)</w:t>
      </w:r>
      <w:r w:rsidR="000F3E76">
        <w:rPr>
          <w:rFonts w:ascii="Times New Roman" w:hAnsi="Times New Roman" w:cs="Times New Roman"/>
          <w:sz w:val="24"/>
          <w:szCs w:val="24"/>
        </w:rPr>
        <w:t>.</w:t>
      </w:r>
    </w:p>
    <w:p w:rsidR="0024616A" w:rsidRPr="00331A56" w:rsidRDefault="0024616A" w:rsidP="00BC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1177" w:rsidRDefault="005D1177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38B9">
        <w:rPr>
          <w:rFonts w:ascii="Times New Roman" w:hAnsi="Times New Roman"/>
          <w:b/>
          <w:sz w:val="24"/>
          <w:szCs w:val="24"/>
          <w:lang w:val="uk-UA"/>
        </w:rPr>
        <w:t>Результати перегляду судових рішень в апеляційному порядку</w:t>
      </w:r>
    </w:p>
    <w:p w:rsidR="002E2100" w:rsidRPr="00331A56" w:rsidRDefault="002E2100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721B" w:rsidRPr="00331A56" w:rsidRDefault="00C9063F" w:rsidP="0049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1A56">
        <w:rPr>
          <w:rFonts w:ascii="Times New Roman" w:hAnsi="Times New Roman"/>
          <w:sz w:val="24"/>
          <w:szCs w:val="24"/>
          <w:lang w:val="uk-UA"/>
        </w:rPr>
        <w:t>За апеляційними скаргами у звітному періоді</w:t>
      </w:r>
      <w:r w:rsidR="0049017F" w:rsidRPr="00331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1A56">
        <w:rPr>
          <w:rFonts w:ascii="Times New Roman" w:hAnsi="Times New Roman"/>
          <w:sz w:val="24"/>
          <w:szCs w:val="24"/>
          <w:lang w:val="uk-UA"/>
        </w:rPr>
        <w:t>д</w:t>
      </w:r>
      <w:r w:rsidR="0049721B" w:rsidRPr="00331A56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D17C79">
        <w:rPr>
          <w:rFonts w:ascii="Times New Roman" w:hAnsi="Times New Roman"/>
          <w:sz w:val="24"/>
          <w:szCs w:val="24"/>
          <w:lang w:val="uk-UA"/>
        </w:rPr>
        <w:t xml:space="preserve">Третього </w:t>
      </w:r>
      <w:r w:rsidR="0049721B" w:rsidRPr="00331A56">
        <w:rPr>
          <w:rFonts w:ascii="Times New Roman" w:hAnsi="Times New Roman"/>
          <w:sz w:val="24"/>
          <w:szCs w:val="24"/>
          <w:lang w:val="uk-UA"/>
        </w:rPr>
        <w:t xml:space="preserve">апеляційного адміністративного суду направлено </w:t>
      </w:r>
      <w:r w:rsidR="00C22194" w:rsidRPr="00C22194">
        <w:rPr>
          <w:rFonts w:ascii="Times New Roman" w:hAnsi="Times New Roman" w:cs="Times New Roman"/>
          <w:sz w:val="24"/>
          <w:szCs w:val="24"/>
          <w:lang w:val="uk-UA"/>
        </w:rPr>
        <w:t>2565</w:t>
      </w:r>
      <w:r w:rsidR="0049721B" w:rsidRPr="00331A56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C22194">
        <w:rPr>
          <w:rFonts w:ascii="Times New Roman" w:hAnsi="Times New Roman"/>
          <w:sz w:val="24"/>
          <w:szCs w:val="24"/>
          <w:lang w:val="uk-UA"/>
        </w:rPr>
        <w:t>их</w:t>
      </w:r>
      <w:r w:rsidR="006606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21B" w:rsidRPr="00331A56">
        <w:rPr>
          <w:rFonts w:ascii="Times New Roman" w:hAnsi="Times New Roman"/>
          <w:sz w:val="24"/>
          <w:szCs w:val="24"/>
          <w:lang w:val="uk-UA"/>
        </w:rPr>
        <w:t>справ.</w:t>
      </w:r>
    </w:p>
    <w:p w:rsidR="0049721B" w:rsidRPr="00331A56" w:rsidRDefault="00894424" w:rsidP="0049721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31A56">
        <w:rPr>
          <w:rFonts w:ascii="Times New Roman" w:hAnsi="Times New Roman"/>
          <w:sz w:val="24"/>
          <w:szCs w:val="24"/>
        </w:rPr>
        <w:t>Протягом 201</w:t>
      </w:r>
      <w:r w:rsidR="00D22173">
        <w:rPr>
          <w:rFonts w:ascii="Times New Roman" w:hAnsi="Times New Roman"/>
          <w:sz w:val="24"/>
          <w:szCs w:val="24"/>
        </w:rPr>
        <w:t>8</w:t>
      </w:r>
      <w:r w:rsidRPr="00331A56">
        <w:rPr>
          <w:rFonts w:ascii="Times New Roman" w:hAnsi="Times New Roman"/>
          <w:sz w:val="24"/>
          <w:szCs w:val="24"/>
        </w:rPr>
        <w:t xml:space="preserve"> року </w:t>
      </w:r>
      <w:r w:rsidR="004772FD">
        <w:rPr>
          <w:rFonts w:ascii="Times New Roman" w:hAnsi="Times New Roman"/>
          <w:sz w:val="24"/>
          <w:szCs w:val="24"/>
        </w:rPr>
        <w:t>Третім</w:t>
      </w:r>
      <w:r w:rsidRPr="00331A56">
        <w:rPr>
          <w:rFonts w:ascii="Times New Roman" w:hAnsi="Times New Roman"/>
          <w:sz w:val="24"/>
          <w:szCs w:val="24"/>
        </w:rPr>
        <w:t xml:space="preserve"> апеляційним адміністративним судом було </w:t>
      </w:r>
      <w:r w:rsidR="00C83E88" w:rsidRPr="00331A56">
        <w:rPr>
          <w:rFonts w:ascii="Times New Roman" w:hAnsi="Times New Roman"/>
          <w:sz w:val="24"/>
          <w:szCs w:val="24"/>
        </w:rPr>
        <w:t xml:space="preserve">повернуто до суду першої інстанції </w:t>
      </w:r>
      <w:r w:rsidR="00D17C79">
        <w:rPr>
          <w:rFonts w:ascii="Times New Roman" w:hAnsi="Times New Roman"/>
          <w:sz w:val="24"/>
          <w:szCs w:val="24"/>
        </w:rPr>
        <w:t>2179</w:t>
      </w:r>
      <w:r w:rsidR="00C83E88">
        <w:rPr>
          <w:rFonts w:ascii="Times New Roman" w:hAnsi="Times New Roman"/>
          <w:sz w:val="24"/>
          <w:szCs w:val="24"/>
        </w:rPr>
        <w:t xml:space="preserve"> </w:t>
      </w:r>
      <w:r w:rsidR="00C83E88" w:rsidRPr="00331A56">
        <w:rPr>
          <w:rFonts w:ascii="Times New Roman" w:hAnsi="Times New Roman"/>
          <w:sz w:val="24"/>
          <w:szCs w:val="24"/>
        </w:rPr>
        <w:t>адміністративн</w:t>
      </w:r>
      <w:r w:rsidR="00D17C79">
        <w:rPr>
          <w:rFonts w:ascii="Times New Roman" w:hAnsi="Times New Roman"/>
          <w:sz w:val="24"/>
          <w:szCs w:val="24"/>
        </w:rPr>
        <w:t>их</w:t>
      </w:r>
      <w:r w:rsidR="00C83E88" w:rsidRPr="00331A56">
        <w:rPr>
          <w:rFonts w:ascii="Times New Roman" w:hAnsi="Times New Roman"/>
          <w:sz w:val="24"/>
          <w:szCs w:val="24"/>
        </w:rPr>
        <w:t xml:space="preserve"> справ</w:t>
      </w:r>
      <w:r w:rsidR="00C83E88">
        <w:rPr>
          <w:rFonts w:ascii="Times New Roman" w:hAnsi="Times New Roman"/>
          <w:sz w:val="24"/>
          <w:szCs w:val="24"/>
        </w:rPr>
        <w:t xml:space="preserve"> після </w:t>
      </w:r>
      <w:r w:rsidRPr="00331A56">
        <w:rPr>
          <w:rFonts w:ascii="Times New Roman" w:hAnsi="Times New Roman"/>
          <w:sz w:val="24"/>
          <w:szCs w:val="24"/>
        </w:rPr>
        <w:t>перегля</w:t>
      </w:r>
      <w:r w:rsidR="00C83E88">
        <w:rPr>
          <w:rFonts w:ascii="Times New Roman" w:hAnsi="Times New Roman"/>
          <w:sz w:val="24"/>
          <w:szCs w:val="24"/>
        </w:rPr>
        <w:t>ду</w:t>
      </w:r>
      <w:r w:rsidRPr="00331A56">
        <w:rPr>
          <w:rFonts w:ascii="Times New Roman" w:hAnsi="Times New Roman"/>
          <w:sz w:val="24"/>
          <w:szCs w:val="24"/>
        </w:rPr>
        <w:t xml:space="preserve"> в апеляційному порядку, з яких</w:t>
      </w:r>
      <w:r w:rsidR="00BB0D65" w:rsidRPr="00331A56">
        <w:rPr>
          <w:rFonts w:ascii="Times New Roman" w:hAnsi="Times New Roman"/>
          <w:sz w:val="24"/>
          <w:szCs w:val="24"/>
        </w:rPr>
        <w:t>:</w:t>
      </w:r>
    </w:p>
    <w:p w:rsidR="0049721B" w:rsidRPr="000E5CA1" w:rsidRDefault="0049721B" w:rsidP="004972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E5CA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D17C79">
        <w:rPr>
          <w:rFonts w:ascii="Times New Roman" w:hAnsi="Times New Roman"/>
          <w:sz w:val="24"/>
          <w:szCs w:val="24"/>
          <w:lang w:val="uk-UA"/>
        </w:rPr>
        <w:t>1898</w:t>
      </w:r>
      <w:r w:rsidR="00BF5F5A" w:rsidRPr="000E5CA1">
        <w:rPr>
          <w:rFonts w:ascii="Times New Roman" w:hAnsi="Times New Roman"/>
          <w:sz w:val="24"/>
          <w:szCs w:val="24"/>
          <w:lang w:val="uk-UA"/>
        </w:rPr>
        <w:t xml:space="preserve"> судових рішен</w:t>
      </w:r>
      <w:r w:rsidR="00D04FD6" w:rsidRPr="000E5CA1">
        <w:rPr>
          <w:rFonts w:ascii="Times New Roman" w:hAnsi="Times New Roman"/>
          <w:sz w:val="24"/>
          <w:szCs w:val="24"/>
          <w:lang w:val="uk-UA"/>
        </w:rPr>
        <w:t>ь</w:t>
      </w:r>
      <w:r w:rsidRPr="000E5CA1">
        <w:rPr>
          <w:rFonts w:ascii="Times New Roman" w:hAnsi="Times New Roman"/>
          <w:sz w:val="24"/>
          <w:szCs w:val="24"/>
          <w:lang w:val="uk-UA"/>
        </w:rPr>
        <w:t xml:space="preserve"> залишено без змін, що складає </w:t>
      </w:r>
      <w:r w:rsidR="003C34EE" w:rsidRPr="000E5CA1">
        <w:rPr>
          <w:rFonts w:ascii="Times New Roman" w:hAnsi="Times New Roman"/>
          <w:sz w:val="24"/>
          <w:szCs w:val="24"/>
          <w:lang w:val="uk-UA"/>
        </w:rPr>
        <w:t>8</w:t>
      </w:r>
      <w:r w:rsidR="00D17C79">
        <w:rPr>
          <w:rFonts w:ascii="Times New Roman" w:hAnsi="Times New Roman"/>
          <w:sz w:val="24"/>
          <w:szCs w:val="24"/>
          <w:lang w:val="uk-UA"/>
        </w:rPr>
        <w:t>7</w:t>
      </w:r>
      <w:r w:rsidR="003C34EE" w:rsidRPr="000E5CA1">
        <w:rPr>
          <w:rFonts w:ascii="Times New Roman" w:hAnsi="Times New Roman"/>
          <w:sz w:val="24"/>
          <w:szCs w:val="24"/>
          <w:lang w:val="uk-UA"/>
        </w:rPr>
        <w:t>,</w:t>
      </w:r>
      <w:r w:rsidR="00D17C79">
        <w:rPr>
          <w:rFonts w:ascii="Times New Roman" w:hAnsi="Times New Roman"/>
          <w:sz w:val="24"/>
          <w:szCs w:val="24"/>
          <w:lang w:val="uk-UA"/>
        </w:rPr>
        <w:t>1</w:t>
      </w:r>
      <w:r w:rsidR="00BB0D65" w:rsidRPr="000E5CA1">
        <w:rPr>
          <w:rFonts w:ascii="Times New Roman" w:hAnsi="Times New Roman"/>
          <w:sz w:val="24"/>
          <w:szCs w:val="24"/>
          <w:lang w:val="uk-UA"/>
        </w:rPr>
        <w:t>%</w:t>
      </w:r>
      <w:r w:rsidRPr="000E5CA1">
        <w:rPr>
          <w:rFonts w:ascii="Times New Roman" w:hAnsi="Times New Roman"/>
          <w:sz w:val="24"/>
          <w:szCs w:val="24"/>
          <w:lang w:val="uk-UA"/>
        </w:rPr>
        <w:t xml:space="preserve"> від справ, які надійшли до суду після перегляду </w:t>
      </w:r>
      <w:r w:rsidR="004772FD">
        <w:rPr>
          <w:rFonts w:ascii="Times New Roman" w:hAnsi="Times New Roman"/>
          <w:sz w:val="24"/>
          <w:szCs w:val="24"/>
          <w:lang w:val="uk-UA"/>
        </w:rPr>
        <w:t>Третім</w:t>
      </w:r>
      <w:r w:rsidRPr="000E5CA1">
        <w:rPr>
          <w:rFonts w:ascii="Times New Roman" w:hAnsi="Times New Roman"/>
          <w:sz w:val="24"/>
          <w:szCs w:val="24"/>
          <w:lang w:val="uk-UA"/>
        </w:rPr>
        <w:t xml:space="preserve"> апеляційним адміністративним судом, з яких:</w:t>
      </w:r>
    </w:p>
    <w:p w:rsidR="0049721B" w:rsidRPr="000E5C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5CA1">
        <w:rPr>
          <w:rFonts w:ascii="Times New Roman" w:hAnsi="Times New Roman"/>
          <w:sz w:val="24"/>
          <w:szCs w:val="24"/>
        </w:rPr>
        <w:t>-</w:t>
      </w:r>
      <w:r w:rsidRPr="000E5CA1">
        <w:rPr>
          <w:rFonts w:ascii="Times New Roman" w:hAnsi="Times New Roman"/>
          <w:sz w:val="24"/>
          <w:szCs w:val="24"/>
        </w:rPr>
        <w:tab/>
        <w:t xml:space="preserve">залишено без задоволення </w:t>
      </w:r>
      <w:r w:rsidR="004772FD">
        <w:rPr>
          <w:rFonts w:ascii="Times New Roman" w:hAnsi="Times New Roman"/>
          <w:sz w:val="24"/>
          <w:szCs w:val="24"/>
        </w:rPr>
        <w:t>980</w:t>
      </w:r>
      <w:r w:rsidRPr="000E5CA1">
        <w:rPr>
          <w:rFonts w:ascii="Times New Roman" w:hAnsi="Times New Roman"/>
          <w:sz w:val="24"/>
          <w:szCs w:val="24"/>
        </w:rPr>
        <w:t xml:space="preserve"> апеляційн</w:t>
      </w:r>
      <w:r w:rsidR="000C1EBC">
        <w:rPr>
          <w:rFonts w:ascii="Times New Roman" w:hAnsi="Times New Roman"/>
          <w:sz w:val="24"/>
          <w:szCs w:val="24"/>
        </w:rPr>
        <w:t>их</w:t>
      </w:r>
      <w:r w:rsidRPr="000E5CA1">
        <w:rPr>
          <w:rFonts w:ascii="Times New Roman" w:hAnsi="Times New Roman"/>
          <w:sz w:val="24"/>
          <w:szCs w:val="24"/>
        </w:rPr>
        <w:t xml:space="preserve"> скарг;</w:t>
      </w:r>
    </w:p>
    <w:p w:rsidR="0049721B" w:rsidRPr="0007692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692A">
        <w:rPr>
          <w:rFonts w:ascii="Times New Roman" w:hAnsi="Times New Roman"/>
          <w:sz w:val="24"/>
          <w:szCs w:val="24"/>
        </w:rPr>
        <w:t>-</w:t>
      </w:r>
      <w:r w:rsidRPr="0007692A">
        <w:rPr>
          <w:rFonts w:ascii="Times New Roman" w:hAnsi="Times New Roman"/>
          <w:sz w:val="24"/>
          <w:szCs w:val="24"/>
        </w:rPr>
        <w:tab/>
        <w:t xml:space="preserve">повернуто заявнику </w:t>
      </w:r>
      <w:r w:rsidR="004772FD">
        <w:rPr>
          <w:rFonts w:ascii="Times New Roman" w:hAnsi="Times New Roman"/>
          <w:sz w:val="24"/>
          <w:szCs w:val="24"/>
        </w:rPr>
        <w:t>745</w:t>
      </w:r>
      <w:r w:rsidRPr="0007692A">
        <w:rPr>
          <w:rFonts w:ascii="Times New Roman" w:hAnsi="Times New Roman"/>
          <w:sz w:val="24"/>
          <w:szCs w:val="24"/>
        </w:rPr>
        <w:t xml:space="preserve"> апеляційн</w:t>
      </w:r>
      <w:r w:rsidR="004772FD">
        <w:rPr>
          <w:rFonts w:ascii="Times New Roman" w:hAnsi="Times New Roman"/>
          <w:sz w:val="24"/>
          <w:szCs w:val="24"/>
        </w:rPr>
        <w:t>их</w:t>
      </w:r>
      <w:r w:rsidR="00BB0D65" w:rsidRPr="0007692A">
        <w:rPr>
          <w:rFonts w:ascii="Times New Roman" w:hAnsi="Times New Roman"/>
          <w:sz w:val="24"/>
          <w:szCs w:val="24"/>
        </w:rPr>
        <w:t xml:space="preserve"> скарг</w:t>
      </w:r>
      <w:r w:rsidRPr="0007692A">
        <w:rPr>
          <w:rFonts w:ascii="Times New Roman" w:hAnsi="Times New Roman"/>
          <w:sz w:val="24"/>
          <w:szCs w:val="24"/>
        </w:rPr>
        <w:t>;</w:t>
      </w:r>
    </w:p>
    <w:p w:rsidR="0049721B" w:rsidRPr="0007692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692A">
        <w:rPr>
          <w:rFonts w:ascii="Times New Roman" w:hAnsi="Times New Roman"/>
          <w:sz w:val="24"/>
          <w:szCs w:val="24"/>
        </w:rPr>
        <w:t>-</w:t>
      </w:r>
      <w:r w:rsidRPr="0007692A">
        <w:rPr>
          <w:rFonts w:ascii="Times New Roman" w:hAnsi="Times New Roman"/>
          <w:sz w:val="24"/>
          <w:szCs w:val="24"/>
        </w:rPr>
        <w:tab/>
        <w:t xml:space="preserve">відмовлено у відкритті провадження </w:t>
      </w:r>
      <w:r w:rsidR="00942840" w:rsidRPr="0007692A">
        <w:rPr>
          <w:rFonts w:ascii="Times New Roman" w:hAnsi="Times New Roman"/>
          <w:sz w:val="24"/>
          <w:szCs w:val="24"/>
        </w:rPr>
        <w:t>по</w:t>
      </w:r>
      <w:r w:rsidRPr="0007692A">
        <w:rPr>
          <w:rFonts w:ascii="Times New Roman" w:hAnsi="Times New Roman"/>
          <w:sz w:val="24"/>
          <w:szCs w:val="24"/>
        </w:rPr>
        <w:t xml:space="preserve"> </w:t>
      </w:r>
      <w:r w:rsidR="009E28A5">
        <w:rPr>
          <w:rFonts w:ascii="Times New Roman" w:hAnsi="Times New Roman"/>
          <w:sz w:val="24"/>
          <w:szCs w:val="24"/>
        </w:rPr>
        <w:t>168</w:t>
      </w:r>
      <w:r w:rsidR="003C34EE" w:rsidRPr="0007692A">
        <w:rPr>
          <w:rFonts w:ascii="Times New Roman" w:hAnsi="Times New Roman"/>
          <w:sz w:val="24"/>
          <w:szCs w:val="24"/>
        </w:rPr>
        <w:t xml:space="preserve"> </w:t>
      </w:r>
      <w:r w:rsidRPr="0007692A">
        <w:rPr>
          <w:rFonts w:ascii="Times New Roman" w:hAnsi="Times New Roman"/>
          <w:sz w:val="24"/>
          <w:szCs w:val="24"/>
        </w:rPr>
        <w:t>апеляцій</w:t>
      </w:r>
      <w:r w:rsidR="009C2641">
        <w:rPr>
          <w:rFonts w:ascii="Times New Roman" w:hAnsi="Times New Roman"/>
          <w:sz w:val="24"/>
          <w:szCs w:val="24"/>
        </w:rPr>
        <w:t>ни</w:t>
      </w:r>
      <w:r w:rsidR="00304287">
        <w:rPr>
          <w:rFonts w:ascii="Times New Roman" w:hAnsi="Times New Roman"/>
          <w:sz w:val="24"/>
          <w:szCs w:val="24"/>
        </w:rPr>
        <w:t>м</w:t>
      </w:r>
      <w:r w:rsidRPr="0007692A">
        <w:rPr>
          <w:rFonts w:ascii="Times New Roman" w:hAnsi="Times New Roman"/>
          <w:sz w:val="24"/>
          <w:szCs w:val="24"/>
        </w:rPr>
        <w:t xml:space="preserve"> скарга</w:t>
      </w:r>
      <w:r w:rsidR="00304287">
        <w:rPr>
          <w:rFonts w:ascii="Times New Roman" w:hAnsi="Times New Roman"/>
          <w:sz w:val="24"/>
          <w:szCs w:val="24"/>
        </w:rPr>
        <w:t>м</w:t>
      </w:r>
      <w:r w:rsidRPr="0007692A">
        <w:rPr>
          <w:rFonts w:ascii="Times New Roman" w:hAnsi="Times New Roman"/>
          <w:sz w:val="24"/>
          <w:szCs w:val="24"/>
        </w:rPr>
        <w:t>;</w:t>
      </w:r>
    </w:p>
    <w:p w:rsidR="0049721B" w:rsidRPr="0007692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692A">
        <w:rPr>
          <w:rFonts w:ascii="Times New Roman" w:hAnsi="Times New Roman"/>
          <w:sz w:val="24"/>
          <w:szCs w:val="24"/>
        </w:rPr>
        <w:t>-</w:t>
      </w:r>
      <w:r w:rsidRPr="0007692A">
        <w:rPr>
          <w:rFonts w:ascii="Times New Roman" w:hAnsi="Times New Roman"/>
          <w:sz w:val="24"/>
          <w:szCs w:val="24"/>
        </w:rPr>
        <w:tab/>
        <w:t xml:space="preserve">закрито провадження за </w:t>
      </w:r>
      <w:r w:rsidR="009E28A5">
        <w:rPr>
          <w:rFonts w:ascii="Times New Roman" w:hAnsi="Times New Roman"/>
          <w:sz w:val="24"/>
          <w:szCs w:val="24"/>
        </w:rPr>
        <w:t>5</w:t>
      </w:r>
      <w:r w:rsidRPr="0007692A">
        <w:rPr>
          <w:rFonts w:ascii="Times New Roman" w:hAnsi="Times New Roman"/>
          <w:sz w:val="24"/>
          <w:szCs w:val="24"/>
        </w:rPr>
        <w:t xml:space="preserve"> апеляційними скаргами.</w:t>
      </w:r>
    </w:p>
    <w:p w:rsidR="00BB0D65" w:rsidRPr="0007692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692A">
        <w:rPr>
          <w:rFonts w:ascii="Times New Roman" w:hAnsi="Times New Roman"/>
          <w:sz w:val="24"/>
          <w:szCs w:val="24"/>
        </w:rPr>
        <w:tab/>
      </w:r>
      <w:r w:rsidRPr="0007692A">
        <w:rPr>
          <w:rFonts w:ascii="Times New Roman" w:hAnsi="Times New Roman"/>
          <w:sz w:val="24"/>
          <w:szCs w:val="24"/>
        </w:rPr>
        <w:tab/>
        <w:t>2) змінено судов</w:t>
      </w:r>
      <w:r w:rsidR="00C9063F" w:rsidRPr="0007692A">
        <w:rPr>
          <w:rFonts w:ascii="Times New Roman" w:hAnsi="Times New Roman"/>
          <w:sz w:val="24"/>
          <w:szCs w:val="24"/>
        </w:rPr>
        <w:t>е</w:t>
      </w:r>
      <w:r w:rsidRPr="0007692A">
        <w:rPr>
          <w:rFonts w:ascii="Times New Roman" w:hAnsi="Times New Roman"/>
          <w:sz w:val="24"/>
          <w:szCs w:val="24"/>
        </w:rPr>
        <w:t xml:space="preserve"> рішення по</w:t>
      </w:r>
      <w:r w:rsidR="00F9450D" w:rsidRPr="0007692A">
        <w:rPr>
          <w:rFonts w:ascii="Times New Roman" w:hAnsi="Times New Roman"/>
          <w:sz w:val="24"/>
          <w:szCs w:val="24"/>
        </w:rPr>
        <w:t xml:space="preserve"> </w:t>
      </w:r>
      <w:r w:rsidR="009E28A5">
        <w:rPr>
          <w:rFonts w:ascii="Times New Roman" w:hAnsi="Times New Roman"/>
          <w:sz w:val="24"/>
          <w:szCs w:val="24"/>
        </w:rPr>
        <w:t>23</w:t>
      </w:r>
      <w:r w:rsidRPr="0007692A">
        <w:rPr>
          <w:rFonts w:ascii="Times New Roman" w:hAnsi="Times New Roman"/>
          <w:sz w:val="24"/>
          <w:szCs w:val="24"/>
        </w:rPr>
        <w:t xml:space="preserve"> справ</w:t>
      </w:r>
      <w:r w:rsidR="00BF5F5A" w:rsidRPr="0007692A">
        <w:rPr>
          <w:rFonts w:ascii="Times New Roman" w:hAnsi="Times New Roman"/>
          <w:sz w:val="24"/>
          <w:szCs w:val="24"/>
        </w:rPr>
        <w:t>а</w:t>
      </w:r>
      <w:r w:rsidR="009C2641">
        <w:rPr>
          <w:rFonts w:ascii="Times New Roman" w:hAnsi="Times New Roman"/>
          <w:sz w:val="24"/>
          <w:szCs w:val="24"/>
        </w:rPr>
        <w:t>х</w:t>
      </w:r>
      <w:r w:rsidRPr="0007692A">
        <w:rPr>
          <w:rFonts w:ascii="Times New Roman" w:hAnsi="Times New Roman"/>
          <w:sz w:val="24"/>
          <w:szCs w:val="24"/>
        </w:rPr>
        <w:t xml:space="preserve">; </w:t>
      </w:r>
    </w:p>
    <w:p w:rsidR="00F9450D" w:rsidRPr="0007692A" w:rsidRDefault="00F9450D" w:rsidP="00F9450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692A">
        <w:rPr>
          <w:rFonts w:ascii="Times New Roman" w:hAnsi="Times New Roman"/>
          <w:sz w:val="24"/>
          <w:szCs w:val="24"/>
        </w:rPr>
        <w:t>3) визнано не чинн</w:t>
      </w:r>
      <w:r w:rsidR="00E45272">
        <w:rPr>
          <w:rFonts w:ascii="Times New Roman" w:hAnsi="Times New Roman"/>
          <w:sz w:val="24"/>
          <w:szCs w:val="24"/>
        </w:rPr>
        <w:t>ими</w:t>
      </w:r>
      <w:r w:rsidRPr="0007692A">
        <w:rPr>
          <w:rFonts w:ascii="Times New Roman" w:hAnsi="Times New Roman"/>
          <w:sz w:val="24"/>
          <w:szCs w:val="24"/>
        </w:rPr>
        <w:t xml:space="preserve"> </w:t>
      </w:r>
      <w:r w:rsidR="009E28A5">
        <w:rPr>
          <w:rFonts w:ascii="Times New Roman" w:hAnsi="Times New Roman"/>
          <w:sz w:val="24"/>
          <w:szCs w:val="24"/>
        </w:rPr>
        <w:t>5</w:t>
      </w:r>
      <w:r w:rsidRPr="0007692A">
        <w:rPr>
          <w:rFonts w:ascii="Times New Roman" w:hAnsi="Times New Roman"/>
          <w:sz w:val="24"/>
          <w:szCs w:val="24"/>
        </w:rPr>
        <w:t xml:space="preserve"> судов</w:t>
      </w:r>
      <w:r w:rsidR="00304287">
        <w:rPr>
          <w:rFonts w:ascii="Times New Roman" w:hAnsi="Times New Roman"/>
          <w:sz w:val="24"/>
          <w:szCs w:val="24"/>
        </w:rPr>
        <w:t>их</w:t>
      </w:r>
      <w:r w:rsidRPr="0007692A">
        <w:rPr>
          <w:rFonts w:ascii="Times New Roman" w:hAnsi="Times New Roman"/>
          <w:sz w:val="24"/>
          <w:szCs w:val="24"/>
        </w:rPr>
        <w:t xml:space="preserve"> </w:t>
      </w:r>
      <w:r w:rsidR="009A7DF3" w:rsidRPr="0007692A">
        <w:rPr>
          <w:rFonts w:ascii="Times New Roman" w:hAnsi="Times New Roman"/>
          <w:sz w:val="24"/>
          <w:szCs w:val="24"/>
        </w:rPr>
        <w:t>рішен</w:t>
      </w:r>
      <w:r w:rsidR="00D22173">
        <w:rPr>
          <w:rFonts w:ascii="Times New Roman" w:hAnsi="Times New Roman"/>
          <w:sz w:val="24"/>
          <w:szCs w:val="24"/>
        </w:rPr>
        <w:t>ь</w:t>
      </w:r>
      <w:r w:rsidRPr="0007692A">
        <w:rPr>
          <w:rFonts w:ascii="Times New Roman" w:hAnsi="Times New Roman"/>
          <w:sz w:val="24"/>
          <w:szCs w:val="24"/>
        </w:rPr>
        <w:t>;</w:t>
      </w:r>
    </w:p>
    <w:p w:rsidR="007E45CA" w:rsidRPr="0007692A" w:rsidRDefault="00BB0D65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692A">
        <w:rPr>
          <w:rFonts w:ascii="Times New Roman" w:hAnsi="Times New Roman"/>
          <w:sz w:val="24"/>
          <w:szCs w:val="24"/>
        </w:rPr>
        <w:tab/>
      </w:r>
      <w:r w:rsidRPr="0007692A">
        <w:rPr>
          <w:rFonts w:ascii="Times New Roman" w:hAnsi="Times New Roman"/>
          <w:sz w:val="24"/>
          <w:szCs w:val="24"/>
        </w:rPr>
        <w:tab/>
      </w:r>
      <w:r w:rsidR="00F9450D" w:rsidRPr="0007692A">
        <w:rPr>
          <w:rFonts w:ascii="Times New Roman" w:hAnsi="Times New Roman"/>
          <w:sz w:val="24"/>
          <w:szCs w:val="24"/>
        </w:rPr>
        <w:t>4</w:t>
      </w:r>
      <w:r w:rsidRPr="0007692A">
        <w:rPr>
          <w:rFonts w:ascii="Times New Roman" w:hAnsi="Times New Roman"/>
          <w:sz w:val="24"/>
          <w:szCs w:val="24"/>
        </w:rPr>
        <w:t>)</w:t>
      </w:r>
      <w:r w:rsidR="00141E28" w:rsidRPr="0007692A">
        <w:rPr>
          <w:rFonts w:ascii="Times New Roman" w:hAnsi="Times New Roman"/>
          <w:sz w:val="24"/>
          <w:szCs w:val="24"/>
        </w:rPr>
        <w:t xml:space="preserve"> </w:t>
      </w:r>
      <w:r w:rsidR="00304287">
        <w:rPr>
          <w:rFonts w:ascii="Times New Roman" w:hAnsi="Times New Roman"/>
          <w:sz w:val="24"/>
          <w:szCs w:val="24"/>
        </w:rPr>
        <w:t>25</w:t>
      </w:r>
      <w:r w:rsidR="009E28A5">
        <w:rPr>
          <w:rFonts w:ascii="Times New Roman" w:hAnsi="Times New Roman"/>
          <w:sz w:val="24"/>
          <w:szCs w:val="24"/>
        </w:rPr>
        <w:t>3</w:t>
      </w:r>
      <w:r w:rsidR="00141E28" w:rsidRPr="0007692A">
        <w:rPr>
          <w:rFonts w:ascii="Times New Roman" w:hAnsi="Times New Roman"/>
          <w:sz w:val="24"/>
          <w:szCs w:val="24"/>
        </w:rPr>
        <w:t xml:space="preserve"> </w:t>
      </w:r>
      <w:r w:rsidR="0049721B" w:rsidRPr="0007692A">
        <w:rPr>
          <w:rFonts w:ascii="Times New Roman" w:hAnsi="Times New Roman"/>
          <w:sz w:val="24"/>
          <w:szCs w:val="24"/>
        </w:rPr>
        <w:t xml:space="preserve">судових </w:t>
      </w:r>
      <w:r w:rsidR="00B05853" w:rsidRPr="0007692A">
        <w:rPr>
          <w:rFonts w:ascii="Times New Roman" w:hAnsi="Times New Roman"/>
          <w:sz w:val="24"/>
          <w:szCs w:val="24"/>
        </w:rPr>
        <w:t>рішен</w:t>
      </w:r>
      <w:r w:rsidR="00D22173">
        <w:rPr>
          <w:rFonts w:ascii="Times New Roman" w:hAnsi="Times New Roman"/>
          <w:sz w:val="24"/>
          <w:szCs w:val="24"/>
        </w:rPr>
        <w:t>ь</w:t>
      </w:r>
      <w:r w:rsidR="00972A6E">
        <w:rPr>
          <w:rFonts w:ascii="Times New Roman" w:hAnsi="Times New Roman"/>
          <w:sz w:val="24"/>
          <w:szCs w:val="24"/>
        </w:rPr>
        <w:t xml:space="preserve"> були</w:t>
      </w:r>
      <w:r w:rsidR="0049721B" w:rsidRPr="0007692A">
        <w:rPr>
          <w:rFonts w:ascii="Times New Roman" w:hAnsi="Times New Roman"/>
          <w:sz w:val="24"/>
          <w:szCs w:val="24"/>
        </w:rPr>
        <w:t xml:space="preserve"> скасовані, </w:t>
      </w:r>
      <w:r w:rsidRPr="0007692A">
        <w:rPr>
          <w:rFonts w:ascii="Times New Roman" w:hAnsi="Times New Roman"/>
          <w:sz w:val="24"/>
          <w:szCs w:val="24"/>
        </w:rPr>
        <w:t xml:space="preserve">що складає </w:t>
      </w:r>
      <w:r w:rsidR="00A01910">
        <w:rPr>
          <w:rFonts w:ascii="Times New Roman" w:hAnsi="Times New Roman"/>
          <w:sz w:val="24"/>
          <w:szCs w:val="24"/>
        </w:rPr>
        <w:t>11,6</w:t>
      </w:r>
      <w:r w:rsidRPr="0007692A">
        <w:rPr>
          <w:rFonts w:ascii="Times New Roman" w:hAnsi="Times New Roman"/>
          <w:sz w:val="24"/>
          <w:szCs w:val="24"/>
        </w:rPr>
        <w:t xml:space="preserve">% </w:t>
      </w:r>
      <w:r w:rsidR="0049721B" w:rsidRPr="0007692A">
        <w:rPr>
          <w:rFonts w:ascii="Times New Roman" w:hAnsi="Times New Roman"/>
          <w:sz w:val="24"/>
          <w:szCs w:val="24"/>
        </w:rPr>
        <w:t xml:space="preserve">від справ, які </w:t>
      </w:r>
      <w:r w:rsidR="00D22173">
        <w:rPr>
          <w:rFonts w:ascii="Times New Roman" w:hAnsi="Times New Roman"/>
          <w:sz w:val="24"/>
          <w:szCs w:val="24"/>
        </w:rPr>
        <w:t>повернулись</w:t>
      </w:r>
      <w:r w:rsidR="0049721B" w:rsidRPr="0007692A">
        <w:rPr>
          <w:rFonts w:ascii="Times New Roman" w:hAnsi="Times New Roman"/>
          <w:sz w:val="24"/>
          <w:szCs w:val="24"/>
        </w:rPr>
        <w:t xml:space="preserve"> до суду після перегляду </w:t>
      </w:r>
      <w:r w:rsidR="00A01910">
        <w:rPr>
          <w:rFonts w:ascii="Times New Roman" w:hAnsi="Times New Roman"/>
          <w:sz w:val="24"/>
          <w:szCs w:val="24"/>
        </w:rPr>
        <w:t>Третім</w:t>
      </w:r>
      <w:r w:rsidR="0049721B" w:rsidRPr="0007692A">
        <w:rPr>
          <w:rFonts w:ascii="Times New Roman" w:hAnsi="Times New Roman"/>
          <w:sz w:val="24"/>
          <w:szCs w:val="24"/>
        </w:rPr>
        <w:t xml:space="preserve"> апеляційним адміністративним судом</w:t>
      </w:r>
      <w:r w:rsidR="00EF64AA" w:rsidRPr="0007692A">
        <w:rPr>
          <w:rFonts w:ascii="Times New Roman" w:hAnsi="Times New Roman"/>
          <w:sz w:val="24"/>
          <w:szCs w:val="24"/>
        </w:rPr>
        <w:t xml:space="preserve"> у звітному періоді</w:t>
      </w:r>
      <w:r w:rsidR="0049721B" w:rsidRPr="0007692A">
        <w:rPr>
          <w:rFonts w:ascii="Times New Roman" w:hAnsi="Times New Roman"/>
          <w:sz w:val="24"/>
          <w:szCs w:val="24"/>
        </w:rPr>
        <w:t>.</w:t>
      </w:r>
    </w:p>
    <w:p w:rsidR="000B7D8F" w:rsidRDefault="000B7D8F" w:rsidP="000B7D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7B8D">
        <w:rPr>
          <w:rFonts w:ascii="Times New Roman" w:hAnsi="Times New Roman"/>
          <w:sz w:val="24"/>
          <w:szCs w:val="24"/>
        </w:rPr>
        <w:t>Протягом 201</w:t>
      </w:r>
      <w:r w:rsidR="00F6128F">
        <w:rPr>
          <w:rFonts w:ascii="Times New Roman" w:hAnsi="Times New Roman"/>
          <w:sz w:val="24"/>
          <w:szCs w:val="24"/>
        </w:rPr>
        <w:t>8</w:t>
      </w:r>
      <w:r w:rsidRPr="00A17B8D">
        <w:rPr>
          <w:rFonts w:ascii="Times New Roman" w:hAnsi="Times New Roman"/>
          <w:sz w:val="24"/>
          <w:szCs w:val="24"/>
        </w:rPr>
        <w:t xml:space="preserve"> року </w:t>
      </w:r>
      <w:r w:rsidR="00F6128F" w:rsidRPr="00EE5044">
        <w:rPr>
          <w:rFonts w:ascii="Times New Roman" w:hAnsi="Times New Roman"/>
          <w:sz w:val="24"/>
          <w:szCs w:val="24"/>
        </w:rPr>
        <w:t xml:space="preserve">Касаційним адміністративним судом у складі Верховного суду </w:t>
      </w:r>
      <w:r w:rsidRPr="00A17B8D">
        <w:rPr>
          <w:rFonts w:ascii="Times New Roman" w:hAnsi="Times New Roman"/>
          <w:sz w:val="24"/>
          <w:szCs w:val="24"/>
        </w:rPr>
        <w:t>було переглянуто в касаційному порядку та скасовано</w:t>
      </w:r>
      <w:r w:rsidR="00197949">
        <w:rPr>
          <w:rFonts w:ascii="Times New Roman" w:hAnsi="Times New Roman"/>
          <w:sz w:val="24"/>
          <w:szCs w:val="24"/>
        </w:rPr>
        <w:t xml:space="preserve"> 85</w:t>
      </w:r>
      <w:r w:rsidRPr="00A17B8D">
        <w:rPr>
          <w:rFonts w:ascii="Times New Roman" w:hAnsi="Times New Roman"/>
          <w:sz w:val="24"/>
          <w:szCs w:val="24"/>
        </w:rPr>
        <w:t xml:space="preserve"> </w:t>
      </w:r>
      <w:r w:rsidR="00197949">
        <w:rPr>
          <w:rFonts w:ascii="Times New Roman" w:hAnsi="Times New Roman"/>
          <w:sz w:val="24"/>
          <w:szCs w:val="24"/>
        </w:rPr>
        <w:t>постанов</w:t>
      </w:r>
      <w:r w:rsidRPr="00A17B8D">
        <w:rPr>
          <w:rFonts w:ascii="Times New Roman" w:hAnsi="Times New Roman"/>
          <w:sz w:val="24"/>
          <w:szCs w:val="24"/>
        </w:rPr>
        <w:t xml:space="preserve"> </w:t>
      </w:r>
      <w:r w:rsidR="00560C89">
        <w:rPr>
          <w:rFonts w:ascii="Times New Roman" w:hAnsi="Times New Roman"/>
          <w:sz w:val="24"/>
          <w:szCs w:val="24"/>
        </w:rPr>
        <w:t>Третього</w:t>
      </w:r>
      <w:r w:rsidRPr="00A17B8D">
        <w:rPr>
          <w:rFonts w:ascii="Times New Roman" w:hAnsi="Times New Roman"/>
          <w:sz w:val="24"/>
          <w:szCs w:val="24"/>
        </w:rPr>
        <w:t xml:space="preserve"> апеляційного адміністративного суду, </w:t>
      </w:r>
      <w:r w:rsidR="00197949">
        <w:rPr>
          <w:rFonts w:ascii="Times New Roman" w:hAnsi="Times New Roman"/>
          <w:sz w:val="24"/>
          <w:szCs w:val="24"/>
        </w:rPr>
        <w:t xml:space="preserve">з яких 19 </w:t>
      </w:r>
      <w:r w:rsidRPr="00A17B8D">
        <w:rPr>
          <w:rFonts w:ascii="Times New Roman" w:hAnsi="Times New Roman"/>
          <w:sz w:val="24"/>
          <w:szCs w:val="24"/>
        </w:rPr>
        <w:t>рішен</w:t>
      </w:r>
      <w:r w:rsidR="00D22173">
        <w:rPr>
          <w:rFonts w:ascii="Times New Roman" w:hAnsi="Times New Roman"/>
          <w:sz w:val="24"/>
          <w:szCs w:val="24"/>
        </w:rPr>
        <w:t>ь</w:t>
      </w:r>
      <w:r w:rsidRPr="00A17B8D">
        <w:rPr>
          <w:rFonts w:ascii="Times New Roman" w:hAnsi="Times New Roman"/>
          <w:sz w:val="24"/>
          <w:szCs w:val="24"/>
        </w:rPr>
        <w:t xml:space="preserve"> Запорізького окружного адміністративного суду  залишено </w:t>
      </w:r>
      <w:r w:rsidR="00D22173">
        <w:rPr>
          <w:rFonts w:ascii="Times New Roman" w:hAnsi="Times New Roman"/>
          <w:sz w:val="24"/>
          <w:szCs w:val="24"/>
        </w:rPr>
        <w:t xml:space="preserve">в </w:t>
      </w:r>
      <w:r w:rsidRPr="00A17B8D">
        <w:rPr>
          <w:rFonts w:ascii="Times New Roman" w:hAnsi="Times New Roman"/>
          <w:sz w:val="24"/>
          <w:szCs w:val="24"/>
        </w:rPr>
        <w:t xml:space="preserve">силі. </w:t>
      </w:r>
    </w:p>
    <w:p w:rsidR="00304287" w:rsidRDefault="00304287" w:rsidP="00643A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6" w:rsidRDefault="00DB72A6" w:rsidP="00643A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8D" w:rsidRDefault="00643A8D" w:rsidP="00643A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56">
        <w:rPr>
          <w:rFonts w:ascii="Times New Roman" w:hAnsi="Times New Roman" w:cs="Times New Roman"/>
          <w:b/>
          <w:sz w:val="24"/>
          <w:szCs w:val="24"/>
        </w:rPr>
        <w:lastRenderedPageBreak/>
        <w:t>Висновки</w:t>
      </w:r>
    </w:p>
    <w:p w:rsidR="00355122" w:rsidRDefault="00BA1640" w:rsidP="00355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66EA">
        <w:rPr>
          <w:rFonts w:ascii="Times New Roman" w:hAnsi="Times New Roman" w:cs="Times New Roman"/>
          <w:sz w:val="24"/>
          <w:szCs w:val="24"/>
          <w:lang w:val="uk-UA" w:eastAsia="uk-UA"/>
        </w:rPr>
        <w:t>Підсумовуючи дані аналізу показників здійснення судочинства Запорізьким окружним адміністративним судом у 201</w:t>
      </w:r>
      <w:r w:rsidR="00271F49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FA3FD5" w:rsidRPr="007066EA">
        <w:rPr>
          <w:rFonts w:ascii="Times New Roman" w:hAnsi="Times New Roman" w:cs="Times New Roman"/>
          <w:sz w:val="24"/>
          <w:szCs w:val="24"/>
          <w:lang w:val="uk-UA" w:eastAsia="uk-UA"/>
        </w:rPr>
        <w:t>ці</w:t>
      </w:r>
      <w:r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необхідно відмітити, що звітний період охарактеризувався </w:t>
      </w:r>
      <w:r w:rsidR="00FF5BC7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CC7E3F">
        <w:rPr>
          <w:rFonts w:ascii="Times New Roman" w:hAnsi="Times New Roman" w:cs="Times New Roman"/>
          <w:sz w:val="24"/>
          <w:szCs w:val="24"/>
          <w:lang w:val="uk-UA" w:eastAsia="uk-UA"/>
        </w:rPr>
        <w:t>більшенням</w:t>
      </w:r>
      <w:r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надходження позовних заяв </w:t>
      </w:r>
      <w:r w:rsidR="00FF5BC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справ </w:t>
      </w:r>
      <w:r w:rsidRPr="007066EA">
        <w:rPr>
          <w:rFonts w:ascii="Times New Roman" w:hAnsi="Times New Roman" w:cs="Times New Roman"/>
          <w:sz w:val="24"/>
          <w:szCs w:val="24"/>
          <w:lang w:val="uk-UA" w:eastAsia="uk-UA"/>
        </w:rPr>
        <w:t>та матеріалів в порівнянні з 201</w:t>
      </w:r>
      <w:r w:rsidR="00271F49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роком на </w:t>
      </w:r>
      <w:r w:rsidR="00271F49">
        <w:rPr>
          <w:rFonts w:ascii="Times New Roman" w:hAnsi="Times New Roman" w:cs="Times New Roman"/>
          <w:b/>
          <w:sz w:val="24"/>
          <w:szCs w:val="24"/>
          <w:lang w:val="uk-UA" w:eastAsia="uk-UA"/>
        </w:rPr>
        <w:t>23,1</w:t>
      </w:r>
      <w:r w:rsidRPr="00271F49">
        <w:rPr>
          <w:rFonts w:ascii="Times New Roman" w:hAnsi="Times New Roman" w:cs="Times New Roman"/>
          <w:b/>
          <w:sz w:val="24"/>
          <w:szCs w:val="24"/>
          <w:lang w:val="uk-UA" w:eastAsia="uk-UA"/>
        </w:rPr>
        <w:t>%.</w:t>
      </w:r>
      <w:r w:rsidR="007066EA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666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розглянутих справ і матеріалів на </w:t>
      </w:r>
      <w:r w:rsidR="00355122">
        <w:rPr>
          <w:rFonts w:ascii="Times New Roman" w:hAnsi="Times New Roman" w:cs="Times New Roman"/>
          <w:sz w:val="24"/>
          <w:szCs w:val="24"/>
          <w:lang w:val="uk-UA" w:eastAsia="uk-UA"/>
        </w:rPr>
        <w:t>22,2</w:t>
      </w:r>
      <w:r w:rsidR="00866691">
        <w:rPr>
          <w:rFonts w:ascii="Times New Roman" w:hAnsi="Times New Roman" w:cs="Times New Roman"/>
          <w:sz w:val="24"/>
          <w:szCs w:val="24"/>
          <w:lang w:val="uk-UA" w:eastAsia="uk-UA"/>
        </w:rPr>
        <w:t>% більше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666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ніж у 201</w:t>
      </w:r>
      <w:r w:rsidR="0035512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7 році, та становить </w:t>
      </w:r>
      <w:r w:rsidR="00355122" w:rsidRPr="00C61114">
        <w:rPr>
          <w:rFonts w:ascii="Times New Roman" w:hAnsi="Times New Roman"/>
          <w:b/>
          <w:sz w:val="24"/>
          <w:szCs w:val="24"/>
          <w:lang w:val="uk-UA"/>
        </w:rPr>
        <w:t>81,</w:t>
      </w:r>
      <w:r w:rsidR="00355122">
        <w:rPr>
          <w:rFonts w:ascii="Times New Roman" w:hAnsi="Times New Roman"/>
          <w:b/>
          <w:sz w:val="24"/>
          <w:szCs w:val="24"/>
          <w:lang w:val="uk-UA"/>
        </w:rPr>
        <w:t>4</w:t>
      </w:r>
      <w:r w:rsidR="00355122" w:rsidRPr="00950A25">
        <w:rPr>
          <w:rFonts w:ascii="Times New Roman" w:hAnsi="Times New Roman"/>
          <w:sz w:val="24"/>
          <w:szCs w:val="24"/>
          <w:lang w:val="uk-UA"/>
        </w:rPr>
        <w:t>% від загальної кількості справ та матеріалів, що перебували в провадженні суду</w:t>
      </w:r>
      <w:r w:rsidR="00355122">
        <w:rPr>
          <w:rFonts w:ascii="Times New Roman" w:hAnsi="Times New Roman"/>
          <w:sz w:val="24"/>
          <w:szCs w:val="24"/>
          <w:lang w:val="uk-UA"/>
        </w:rPr>
        <w:t xml:space="preserve"> у звітному періоді</w:t>
      </w:r>
      <w:r w:rsidR="00355122" w:rsidRPr="00950A25">
        <w:rPr>
          <w:rFonts w:ascii="Times New Roman" w:hAnsi="Times New Roman"/>
          <w:sz w:val="24"/>
          <w:szCs w:val="24"/>
          <w:lang w:val="uk-UA"/>
        </w:rPr>
        <w:t>.</w:t>
      </w:r>
    </w:p>
    <w:p w:rsidR="00743CC4" w:rsidRDefault="0076071E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гідно 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>з даними</w:t>
      </w:r>
      <w:r w:rsidR="00D45E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звіту 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>«</w:t>
      </w:r>
      <w:r w:rsidR="00D45E69">
        <w:rPr>
          <w:rFonts w:ascii="Times New Roman" w:hAnsi="Times New Roman" w:cs="Times New Roman"/>
          <w:sz w:val="24"/>
          <w:szCs w:val="24"/>
          <w:lang w:val="uk-UA" w:eastAsia="uk-UA"/>
        </w:rPr>
        <w:t>Б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>азов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показник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роботи суду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відсоток розгляду </w:t>
      </w:r>
      <w:r w:rsidR="007066EA" w:rsidRPr="007066EA">
        <w:rPr>
          <w:rFonts w:ascii="Times New Roman" w:hAnsi="Times New Roman" w:cs="Times New Roman"/>
          <w:sz w:val="24"/>
          <w:szCs w:val="24"/>
          <w:lang w:val="uk-UA" w:eastAsia="uk-UA"/>
        </w:rPr>
        <w:t>справ становить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26772">
        <w:rPr>
          <w:rFonts w:ascii="Times New Roman" w:hAnsi="Times New Roman"/>
          <w:sz w:val="24"/>
          <w:szCs w:val="24"/>
          <w:lang w:val="uk-UA" w:eastAsia="uk-UA"/>
        </w:rPr>
        <w:t>96,</w:t>
      </w:r>
      <w:r w:rsidR="004A7A26">
        <w:rPr>
          <w:rFonts w:ascii="Times New Roman" w:hAnsi="Times New Roman"/>
          <w:sz w:val="24"/>
          <w:szCs w:val="24"/>
          <w:lang w:val="uk-UA" w:eastAsia="uk-UA"/>
        </w:rPr>
        <w:t>5</w:t>
      </w:r>
      <w:r w:rsidR="00926772" w:rsidRPr="00950A25">
        <w:rPr>
          <w:rFonts w:ascii="Times New Roman" w:hAnsi="Times New Roman"/>
          <w:sz w:val="24"/>
          <w:szCs w:val="24"/>
          <w:lang w:val="uk-UA" w:eastAsia="uk-UA"/>
        </w:rPr>
        <w:t xml:space="preserve">%, 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що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відповідно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A7A2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даними 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>Європейської комісії з ефективності правосуддя відносить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ся до рекомендованих стандартів.</w:t>
      </w:r>
      <w:r w:rsidR="00BA1640" w:rsidRPr="007066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3CC4" w:rsidRDefault="00743CC4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5044">
        <w:rPr>
          <w:rFonts w:ascii="Times New Roman" w:hAnsi="Times New Roman"/>
          <w:sz w:val="24"/>
          <w:szCs w:val="24"/>
          <w:lang w:val="uk-UA"/>
        </w:rPr>
        <w:t>Виходячи з показників кількості скасованих (</w:t>
      </w:r>
      <w:r>
        <w:rPr>
          <w:rFonts w:ascii="Times New Roman" w:hAnsi="Times New Roman"/>
          <w:sz w:val="24"/>
          <w:szCs w:val="24"/>
          <w:lang w:val="uk-UA"/>
        </w:rPr>
        <w:t>253</w:t>
      </w:r>
      <w:r w:rsidRPr="00EE5044">
        <w:rPr>
          <w:rFonts w:ascii="Times New Roman" w:hAnsi="Times New Roman"/>
          <w:sz w:val="24"/>
          <w:szCs w:val="24"/>
          <w:lang w:val="uk-UA"/>
        </w:rPr>
        <w:t>) та змінених (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EE5044">
        <w:rPr>
          <w:rFonts w:ascii="Times New Roman" w:hAnsi="Times New Roman"/>
          <w:sz w:val="24"/>
          <w:szCs w:val="24"/>
          <w:lang w:val="uk-UA"/>
        </w:rPr>
        <w:t xml:space="preserve">) судових рішень </w:t>
      </w:r>
      <w:r w:rsidR="004A7A26" w:rsidRPr="00EE5044">
        <w:rPr>
          <w:rFonts w:ascii="Times New Roman" w:hAnsi="Times New Roman"/>
          <w:sz w:val="24"/>
          <w:szCs w:val="24"/>
          <w:lang w:val="uk-UA"/>
        </w:rPr>
        <w:t xml:space="preserve">Запорізького окружного адміністративного суду </w:t>
      </w:r>
      <w:r w:rsidRPr="00EE5044">
        <w:rPr>
          <w:rFonts w:ascii="Times New Roman" w:hAnsi="Times New Roman"/>
          <w:sz w:val="24"/>
          <w:szCs w:val="24"/>
          <w:lang w:val="uk-UA"/>
        </w:rPr>
        <w:t>за резу</w:t>
      </w:r>
      <w:r w:rsidR="004A7A26">
        <w:rPr>
          <w:rFonts w:ascii="Times New Roman" w:hAnsi="Times New Roman"/>
          <w:sz w:val="24"/>
          <w:szCs w:val="24"/>
          <w:lang w:val="uk-UA"/>
        </w:rPr>
        <w:t>льтатами апеляційного перегляду</w:t>
      </w:r>
      <w:r w:rsidRPr="00EE5044">
        <w:rPr>
          <w:rFonts w:ascii="Times New Roman" w:hAnsi="Times New Roman"/>
          <w:sz w:val="24"/>
          <w:szCs w:val="24"/>
          <w:lang w:val="uk-UA"/>
        </w:rPr>
        <w:t>, можна зробити висновок про те, що у своїй більшості судді Запорізького окружного адміністративного суду приймають законні та обґрунтовані рішення у відповідності до норм матеріального права при дотриманні норм процесуального права, на підставі повно і всебічно з’ясованих обставин в адміністративній справі, підтверджених тими доказами, які були досліджені в судовому засіданні. Наведені показники демонструють додержання суддівським корпусом стандартів якості роботи, основним з яких, безумовно, є якість судового рішення: його законність</w:t>
      </w:r>
      <w:r w:rsidR="0095061D">
        <w:rPr>
          <w:rFonts w:ascii="Times New Roman" w:hAnsi="Times New Roman"/>
          <w:sz w:val="24"/>
          <w:szCs w:val="24"/>
          <w:lang w:val="uk-UA"/>
        </w:rPr>
        <w:t xml:space="preserve"> та обґрунтованість</w:t>
      </w:r>
      <w:r w:rsidRPr="00EE5044">
        <w:rPr>
          <w:rFonts w:ascii="Times New Roman" w:hAnsi="Times New Roman"/>
          <w:sz w:val="24"/>
          <w:szCs w:val="24"/>
          <w:lang w:val="uk-UA"/>
        </w:rPr>
        <w:t>.</w:t>
      </w:r>
    </w:p>
    <w:p w:rsidR="00B42A7D" w:rsidRDefault="00647559" w:rsidP="00B42A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5044">
        <w:rPr>
          <w:rFonts w:ascii="Times New Roman" w:hAnsi="Times New Roman"/>
          <w:sz w:val="24"/>
          <w:szCs w:val="24"/>
          <w:lang w:val="uk-UA"/>
        </w:rPr>
        <w:t>Крім того</w:t>
      </w:r>
      <w:r w:rsidR="0095061D">
        <w:rPr>
          <w:rFonts w:ascii="Times New Roman" w:hAnsi="Times New Roman"/>
          <w:sz w:val="24"/>
          <w:szCs w:val="24"/>
          <w:lang w:val="uk-UA"/>
        </w:rPr>
        <w:t>,</w:t>
      </w:r>
      <w:r w:rsidRPr="00EE5044">
        <w:rPr>
          <w:rFonts w:ascii="Times New Roman" w:hAnsi="Times New Roman"/>
          <w:sz w:val="24"/>
          <w:szCs w:val="24"/>
          <w:lang w:val="uk-UA"/>
        </w:rPr>
        <w:t xml:space="preserve"> значно зменшилась кількість справ</w:t>
      </w:r>
      <w:r w:rsidR="0095061D">
        <w:rPr>
          <w:rFonts w:ascii="Times New Roman" w:hAnsi="Times New Roman"/>
          <w:sz w:val="24"/>
          <w:szCs w:val="24"/>
          <w:lang w:val="uk-UA"/>
        </w:rPr>
        <w:t>,</w:t>
      </w:r>
      <w:r w:rsidRPr="00EE5044">
        <w:rPr>
          <w:rFonts w:ascii="Times New Roman" w:hAnsi="Times New Roman"/>
          <w:sz w:val="24"/>
          <w:szCs w:val="24"/>
          <w:lang w:val="uk-UA"/>
        </w:rPr>
        <w:t xml:space="preserve"> розглянутих з порушенням строку розгляду, а саме</w:t>
      </w:r>
      <w:r w:rsidR="0095061D">
        <w:rPr>
          <w:rFonts w:ascii="Times New Roman" w:hAnsi="Times New Roman"/>
          <w:sz w:val="24"/>
          <w:szCs w:val="24"/>
          <w:lang w:val="uk-UA"/>
        </w:rPr>
        <w:t>:</w:t>
      </w:r>
      <w:r w:rsidRPr="00EE5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2A7D" w:rsidRPr="00B42A7D">
        <w:rPr>
          <w:rFonts w:ascii="Times New Roman" w:hAnsi="Times New Roman"/>
          <w:sz w:val="24"/>
          <w:szCs w:val="24"/>
          <w:lang w:val="uk-UA"/>
        </w:rPr>
        <w:t>158 адміністративн</w:t>
      </w:r>
      <w:r w:rsidR="0095061D">
        <w:rPr>
          <w:rFonts w:ascii="Times New Roman" w:hAnsi="Times New Roman"/>
          <w:sz w:val="24"/>
          <w:szCs w:val="24"/>
          <w:lang w:val="uk-UA"/>
        </w:rPr>
        <w:t>их справ</w:t>
      </w:r>
      <w:r w:rsidR="00B42A7D" w:rsidRPr="00B42A7D">
        <w:rPr>
          <w:rFonts w:ascii="Times New Roman" w:hAnsi="Times New Roman"/>
          <w:sz w:val="24"/>
          <w:szCs w:val="24"/>
          <w:lang w:val="uk-UA"/>
        </w:rPr>
        <w:t xml:space="preserve"> розглянуто з порушенням строку, передбаченого КАС України, що становить 3,6%, від кількості справ, розглянутих у звітному періоді, та на 5,7% менше </w:t>
      </w:r>
      <w:r w:rsidR="0095061D">
        <w:rPr>
          <w:rFonts w:ascii="Times New Roman" w:hAnsi="Times New Roman"/>
          <w:sz w:val="24"/>
          <w:szCs w:val="24"/>
          <w:lang w:val="uk-UA"/>
        </w:rPr>
        <w:t>в порівнянні з</w:t>
      </w:r>
      <w:r w:rsidR="00B42A7D" w:rsidRPr="00B42A7D">
        <w:rPr>
          <w:rFonts w:ascii="Times New Roman" w:hAnsi="Times New Roman"/>
          <w:sz w:val="24"/>
          <w:szCs w:val="24"/>
          <w:lang w:val="uk-UA"/>
        </w:rPr>
        <w:t xml:space="preserve"> 2017 </w:t>
      </w:r>
      <w:r w:rsidR="0095061D">
        <w:rPr>
          <w:rFonts w:ascii="Times New Roman" w:hAnsi="Times New Roman"/>
          <w:sz w:val="24"/>
          <w:szCs w:val="24"/>
          <w:lang w:val="uk-UA"/>
        </w:rPr>
        <w:t>роком</w:t>
      </w:r>
      <w:r w:rsidR="00B42A7D" w:rsidRPr="00B42A7D">
        <w:rPr>
          <w:rFonts w:ascii="Times New Roman" w:hAnsi="Times New Roman"/>
          <w:sz w:val="24"/>
          <w:szCs w:val="24"/>
          <w:lang w:val="uk-UA"/>
        </w:rPr>
        <w:t xml:space="preserve"> (9,3%).</w:t>
      </w:r>
      <w:r w:rsidR="00DE6795" w:rsidRPr="00DE6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795" w:rsidRPr="000919C0">
        <w:rPr>
          <w:rFonts w:ascii="Times New Roman" w:hAnsi="Times New Roman" w:cs="Times New Roman"/>
          <w:sz w:val="24"/>
          <w:szCs w:val="24"/>
          <w:lang w:val="uk-UA"/>
        </w:rPr>
        <w:t xml:space="preserve">Дані показники свідчать про здійснення головою суду дієвого постійного контролю за забезпеченням належного рівня здійснення судочинства у Запорізькому окружному адміністративному суді.  </w:t>
      </w:r>
    </w:p>
    <w:p w:rsidR="00BA1640" w:rsidRPr="000919C0" w:rsidRDefault="0095061D" w:rsidP="00BA164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A1640" w:rsidRPr="000919C0">
        <w:rPr>
          <w:rFonts w:ascii="Times New Roman" w:hAnsi="Times New Roman" w:cs="Times New Roman"/>
          <w:sz w:val="24"/>
          <w:szCs w:val="24"/>
          <w:lang w:val="uk-UA"/>
        </w:rPr>
        <w:t>ідводячи підсумок вищевикладеному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0919C0">
        <w:rPr>
          <w:rFonts w:ascii="Times New Roman" w:hAnsi="Times New Roman" w:cs="Times New Roman"/>
          <w:sz w:val="24"/>
          <w:szCs w:val="24"/>
          <w:lang w:val="uk-UA"/>
        </w:rPr>
        <w:t>  можна констатувати, що  якісні та кількісні показники роботи суду протягом звітного періо</w:t>
      </w:r>
      <w:r>
        <w:rPr>
          <w:rFonts w:ascii="Times New Roman" w:hAnsi="Times New Roman" w:cs="Times New Roman"/>
          <w:sz w:val="24"/>
          <w:szCs w:val="24"/>
          <w:lang w:val="uk-UA"/>
        </w:rPr>
        <w:t>ду виконані на належному рівні.</w:t>
      </w:r>
      <w:r w:rsidR="00152B65">
        <w:rPr>
          <w:rFonts w:ascii="Times New Roman" w:hAnsi="Times New Roman" w:cs="Times New Roman"/>
          <w:sz w:val="24"/>
          <w:szCs w:val="24"/>
          <w:lang w:val="uk-UA"/>
        </w:rPr>
        <w:t xml:space="preserve"> Але, з</w:t>
      </w:r>
      <w:r w:rsidR="00BA1640" w:rsidRPr="000919C0">
        <w:rPr>
          <w:rFonts w:ascii="Times New Roman" w:hAnsi="Times New Roman" w:cs="Times New Roman"/>
          <w:sz w:val="24"/>
          <w:szCs w:val="24"/>
          <w:lang w:val="uk-UA"/>
        </w:rPr>
        <w:t>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</w:t>
      </w:r>
      <w:r w:rsidR="00152B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0919C0">
        <w:rPr>
          <w:rFonts w:ascii="Times New Roman" w:hAnsi="Times New Roman" w:cs="Times New Roman"/>
          <w:sz w:val="24"/>
          <w:szCs w:val="24"/>
          <w:lang w:val="uk-UA"/>
        </w:rPr>
        <w:t xml:space="preserve">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практику.</w:t>
      </w:r>
    </w:p>
    <w:p w:rsidR="00486924" w:rsidRPr="00950A25" w:rsidRDefault="00486924" w:rsidP="0048692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A25">
        <w:rPr>
          <w:rFonts w:ascii="Times New Roman" w:hAnsi="Times New Roman" w:cs="Times New Roman"/>
          <w:sz w:val="24"/>
          <w:szCs w:val="24"/>
          <w:lang w:val="uk-UA"/>
        </w:rPr>
        <w:t>З метою подальшого покращення діяльності суду, доцільно було б і в подальшому організувати проведення навчальних семінарів з працівниками суду стосовно прав</w:t>
      </w:r>
      <w:r w:rsidR="00152B65">
        <w:rPr>
          <w:rFonts w:ascii="Times New Roman" w:hAnsi="Times New Roman" w:cs="Times New Roman"/>
          <w:sz w:val="24"/>
          <w:szCs w:val="24"/>
          <w:lang w:val="uk-UA"/>
        </w:rPr>
        <w:t xml:space="preserve">ил та порядку роботи у КП «ДСС» в період проведення підготовки до </w:t>
      </w:r>
      <w:r w:rsidR="00465E04">
        <w:rPr>
          <w:rFonts w:ascii="Times New Roman" w:hAnsi="Times New Roman" w:cs="Times New Roman"/>
          <w:sz w:val="24"/>
          <w:szCs w:val="24"/>
          <w:lang w:val="uk-UA"/>
        </w:rPr>
        <w:t xml:space="preserve">початку функціонування Єдиної судової інформаційно-телекомунікаційної системи. </w:t>
      </w:r>
      <w:r w:rsidRPr="00950A25">
        <w:rPr>
          <w:rFonts w:ascii="Times New Roman" w:hAnsi="Times New Roman" w:cs="Times New Roman"/>
          <w:sz w:val="24"/>
          <w:szCs w:val="24"/>
          <w:lang w:val="uk-UA"/>
        </w:rPr>
        <w:t xml:space="preserve">Водночас необхідним є підвищення кваліфікації працівників апарату з метою покращення рівня організації діяльності суду. </w:t>
      </w:r>
    </w:p>
    <w:p w:rsidR="009E1E21" w:rsidRPr="00331A56" w:rsidRDefault="009E1E21" w:rsidP="00F63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402" w:rsidRPr="00B81402" w:rsidRDefault="00630C13" w:rsidP="00B81402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B8140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  <w:r w:rsidR="00956487">
        <w:rPr>
          <w:rFonts w:ascii="Times New Roman" w:hAnsi="Times New Roman" w:cs="Times New Roman"/>
          <w:sz w:val="24"/>
          <w:szCs w:val="24"/>
          <w:lang w:val="uk-UA"/>
        </w:rPr>
        <w:t>І.В. Садовий</w:t>
      </w:r>
    </w:p>
    <w:p w:rsidR="00E84291" w:rsidRPr="00331A56" w:rsidRDefault="00E84291" w:rsidP="0079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84291" w:rsidRPr="00331A56" w:rsidSect="00397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8A" w:rsidRDefault="0031658A" w:rsidP="00092DC7">
      <w:pPr>
        <w:spacing w:after="0" w:line="240" w:lineRule="auto"/>
      </w:pPr>
      <w:r>
        <w:separator/>
      </w:r>
    </w:p>
  </w:endnote>
  <w:endnote w:type="continuationSeparator" w:id="0">
    <w:p w:rsidR="0031658A" w:rsidRDefault="0031658A" w:rsidP="000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8A" w:rsidRDefault="0031658A" w:rsidP="00092DC7">
      <w:pPr>
        <w:spacing w:after="0" w:line="240" w:lineRule="auto"/>
      </w:pPr>
      <w:r>
        <w:separator/>
      </w:r>
    </w:p>
  </w:footnote>
  <w:footnote w:type="continuationSeparator" w:id="0">
    <w:p w:rsidR="0031658A" w:rsidRDefault="0031658A" w:rsidP="000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84126"/>
      <w:docPartObj>
        <w:docPartGallery w:val="Page Numbers (Top of Page)"/>
        <w:docPartUnique/>
      </w:docPartObj>
    </w:sdtPr>
    <w:sdtEndPr/>
    <w:sdtContent>
      <w:p w:rsidR="0029774D" w:rsidRDefault="0029774D">
        <w:pPr>
          <w:pStyle w:val="a7"/>
          <w:jc w:val="center"/>
        </w:pPr>
        <w:r w:rsidRPr="00737AB3">
          <w:rPr>
            <w:rFonts w:ascii="Times New Roman" w:hAnsi="Times New Roman" w:cs="Times New Roman"/>
          </w:rPr>
          <w:fldChar w:fldCharType="begin"/>
        </w:r>
        <w:r w:rsidRPr="00737AB3">
          <w:rPr>
            <w:rFonts w:ascii="Times New Roman" w:hAnsi="Times New Roman" w:cs="Times New Roman"/>
          </w:rPr>
          <w:instrText xml:space="preserve"> PAGE   \* MERGEFORMAT </w:instrText>
        </w:r>
        <w:r w:rsidRPr="00737AB3">
          <w:rPr>
            <w:rFonts w:ascii="Times New Roman" w:hAnsi="Times New Roman" w:cs="Times New Roman"/>
          </w:rPr>
          <w:fldChar w:fldCharType="separate"/>
        </w:r>
        <w:r w:rsidR="004C7A8D">
          <w:rPr>
            <w:rFonts w:ascii="Times New Roman" w:hAnsi="Times New Roman" w:cs="Times New Roman"/>
            <w:noProof/>
          </w:rPr>
          <w:t>5</w:t>
        </w:r>
        <w:r w:rsidRPr="00737AB3">
          <w:rPr>
            <w:rFonts w:ascii="Times New Roman" w:hAnsi="Times New Roman" w:cs="Times New Roman"/>
          </w:rPr>
          <w:fldChar w:fldCharType="end"/>
        </w:r>
      </w:p>
    </w:sdtContent>
  </w:sdt>
  <w:p w:rsidR="0029774D" w:rsidRDefault="002977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18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F12"/>
    <w:rsid w:val="00001A95"/>
    <w:rsid w:val="00004C2B"/>
    <w:rsid w:val="00006238"/>
    <w:rsid w:val="00006E6D"/>
    <w:rsid w:val="00007469"/>
    <w:rsid w:val="00007E80"/>
    <w:rsid w:val="000122AD"/>
    <w:rsid w:val="00012F5E"/>
    <w:rsid w:val="00014A8E"/>
    <w:rsid w:val="00017859"/>
    <w:rsid w:val="00020A6D"/>
    <w:rsid w:val="000219D5"/>
    <w:rsid w:val="00021F4F"/>
    <w:rsid w:val="0002323A"/>
    <w:rsid w:val="00024F28"/>
    <w:rsid w:val="000256BE"/>
    <w:rsid w:val="000302C6"/>
    <w:rsid w:val="00031AEA"/>
    <w:rsid w:val="00031E33"/>
    <w:rsid w:val="000365A9"/>
    <w:rsid w:val="00036BF0"/>
    <w:rsid w:val="0004224C"/>
    <w:rsid w:val="0004241F"/>
    <w:rsid w:val="00042B75"/>
    <w:rsid w:val="000439F6"/>
    <w:rsid w:val="00043CCB"/>
    <w:rsid w:val="00045A27"/>
    <w:rsid w:val="00050AF6"/>
    <w:rsid w:val="00054926"/>
    <w:rsid w:val="00055EB6"/>
    <w:rsid w:val="00056DA8"/>
    <w:rsid w:val="00057053"/>
    <w:rsid w:val="00057EA8"/>
    <w:rsid w:val="00060116"/>
    <w:rsid w:val="00063830"/>
    <w:rsid w:val="0006519F"/>
    <w:rsid w:val="00066251"/>
    <w:rsid w:val="0007378A"/>
    <w:rsid w:val="000750BD"/>
    <w:rsid w:val="00075F32"/>
    <w:rsid w:val="0007692A"/>
    <w:rsid w:val="000770C6"/>
    <w:rsid w:val="000771CE"/>
    <w:rsid w:val="00080434"/>
    <w:rsid w:val="0008381B"/>
    <w:rsid w:val="0008435F"/>
    <w:rsid w:val="00090314"/>
    <w:rsid w:val="000919C0"/>
    <w:rsid w:val="0009201B"/>
    <w:rsid w:val="0009292B"/>
    <w:rsid w:val="0009298F"/>
    <w:rsid w:val="00092DC7"/>
    <w:rsid w:val="00094D31"/>
    <w:rsid w:val="00096AF4"/>
    <w:rsid w:val="00097AB4"/>
    <w:rsid w:val="000A12F7"/>
    <w:rsid w:val="000A2546"/>
    <w:rsid w:val="000A2B48"/>
    <w:rsid w:val="000A39D3"/>
    <w:rsid w:val="000A437C"/>
    <w:rsid w:val="000A4570"/>
    <w:rsid w:val="000A4B6E"/>
    <w:rsid w:val="000B1065"/>
    <w:rsid w:val="000B1255"/>
    <w:rsid w:val="000B12AE"/>
    <w:rsid w:val="000B1873"/>
    <w:rsid w:val="000B1B79"/>
    <w:rsid w:val="000B1BAC"/>
    <w:rsid w:val="000B2596"/>
    <w:rsid w:val="000B310F"/>
    <w:rsid w:val="000B35FF"/>
    <w:rsid w:val="000B631B"/>
    <w:rsid w:val="000B7D8F"/>
    <w:rsid w:val="000C0B69"/>
    <w:rsid w:val="000C1EBC"/>
    <w:rsid w:val="000C40CD"/>
    <w:rsid w:val="000C4285"/>
    <w:rsid w:val="000C4562"/>
    <w:rsid w:val="000C5A84"/>
    <w:rsid w:val="000C6DB0"/>
    <w:rsid w:val="000C7096"/>
    <w:rsid w:val="000C7E38"/>
    <w:rsid w:val="000D1B6C"/>
    <w:rsid w:val="000D2371"/>
    <w:rsid w:val="000D770E"/>
    <w:rsid w:val="000D7A42"/>
    <w:rsid w:val="000E2114"/>
    <w:rsid w:val="000E3545"/>
    <w:rsid w:val="000E495C"/>
    <w:rsid w:val="000E52EB"/>
    <w:rsid w:val="000E5CA1"/>
    <w:rsid w:val="000E7518"/>
    <w:rsid w:val="000F0AB2"/>
    <w:rsid w:val="000F0D2E"/>
    <w:rsid w:val="000F17B6"/>
    <w:rsid w:val="000F3E76"/>
    <w:rsid w:val="000F4996"/>
    <w:rsid w:val="000F5383"/>
    <w:rsid w:val="000F584C"/>
    <w:rsid w:val="000F612E"/>
    <w:rsid w:val="000F6F35"/>
    <w:rsid w:val="00101DD4"/>
    <w:rsid w:val="0010364B"/>
    <w:rsid w:val="00103FCF"/>
    <w:rsid w:val="001048F8"/>
    <w:rsid w:val="00105AF4"/>
    <w:rsid w:val="00105DF4"/>
    <w:rsid w:val="0010691B"/>
    <w:rsid w:val="00106C3E"/>
    <w:rsid w:val="00107614"/>
    <w:rsid w:val="00107BB5"/>
    <w:rsid w:val="00110223"/>
    <w:rsid w:val="001106E0"/>
    <w:rsid w:val="00110CBD"/>
    <w:rsid w:val="00111F15"/>
    <w:rsid w:val="00112243"/>
    <w:rsid w:val="001122BD"/>
    <w:rsid w:val="00113428"/>
    <w:rsid w:val="0011376F"/>
    <w:rsid w:val="00113C53"/>
    <w:rsid w:val="0011594D"/>
    <w:rsid w:val="0012184F"/>
    <w:rsid w:val="0012193A"/>
    <w:rsid w:val="00121A2A"/>
    <w:rsid w:val="00121A6E"/>
    <w:rsid w:val="00121A74"/>
    <w:rsid w:val="0012236D"/>
    <w:rsid w:val="001253E1"/>
    <w:rsid w:val="00126656"/>
    <w:rsid w:val="00131269"/>
    <w:rsid w:val="0013307C"/>
    <w:rsid w:val="00134375"/>
    <w:rsid w:val="00134715"/>
    <w:rsid w:val="0013480F"/>
    <w:rsid w:val="00134B80"/>
    <w:rsid w:val="00137664"/>
    <w:rsid w:val="00140A9B"/>
    <w:rsid w:val="00140AF2"/>
    <w:rsid w:val="001412EB"/>
    <w:rsid w:val="00141E28"/>
    <w:rsid w:val="00142925"/>
    <w:rsid w:val="00142BF2"/>
    <w:rsid w:val="0014408E"/>
    <w:rsid w:val="00145FE9"/>
    <w:rsid w:val="00147EEC"/>
    <w:rsid w:val="00150FDD"/>
    <w:rsid w:val="001518E2"/>
    <w:rsid w:val="00152354"/>
    <w:rsid w:val="0015269F"/>
    <w:rsid w:val="00152B65"/>
    <w:rsid w:val="001553C8"/>
    <w:rsid w:val="001561D0"/>
    <w:rsid w:val="0015692D"/>
    <w:rsid w:val="001620A1"/>
    <w:rsid w:val="001644F1"/>
    <w:rsid w:val="00164C64"/>
    <w:rsid w:val="00170F30"/>
    <w:rsid w:val="0017223E"/>
    <w:rsid w:val="0017234B"/>
    <w:rsid w:val="00174A15"/>
    <w:rsid w:val="00175198"/>
    <w:rsid w:val="0017617E"/>
    <w:rsid w:val="0017667C"/>
    <w:rsid w:val="0017671A"/>
    <w:rsid w:val="00177FF3"/>
    <w:rsid w:val="001838B4"/>
    <w:rsid w:val="00184873"/>
    <w:rsid w:val="001858B4"/>
    <w:rsid w:val="001866D9"/>
    <w:rsid w:val="00187342"/>
    <w:rsid w:val="00190BA8"/>
    <w:rsid w:val="00192246"/>
    <w:rsid w:val="00193D50"/>
    <w:rsid w:val="00194EDE"/>
    <w:rsid w:val="00195D70"/>
    <w:rsid w:val="00195E22"/>
    <w:rsid w:val="00197949"/>
    <w:rsid w:val="00197B22"/>
    <w:rsid w:val="001A1250"/>
    <w:rsid w:val="001A32E9"/>
    <w:rsid w:val="001A34CE"/>
    <w:rsid w:val="001A382F"/>
    <w:rsid w:val="001A5FC4"/>
    <w:rsid w:val="001A627A"/>
    <w:rsid w:val="001A7410"/>
    <w:rsid w:val="001A76A9"/>
    <w:rsid w:val="001A77B1"/>
    <w:rsid w:val="001A78D7"/>
    <w:rsid w:val="001B0DFC"/>
    <w:rsid w:val="001B0F7A"/>
    <w:rsid w:val="001B13F9"/>
    <w:rsid w:val="001B1555"/>
    <w:rsid w:val="001B1E9A"/>
    <w:rsid w:val="001B332B"/>
    <w:rsid w:val="001B43DF"/>
    <w:rsid w:val="001B708F"/>
    <w:rsid w:val="001C1452"/>
    <w:rsid w:val="001C69C1"/>
    <w:rsid w:val="001D0623"/>
    <w:rsid w:val="001D06E0"/>
    <w:rsid w:val="001D0E1A"/>
    <w:rsid w:val="001D1789"/>
    <w:rsid w:val="001D1CBB"/>
    <w:rsid w:val="001D1FDD"/>
    <w:rsid w:val="001D3857"/>
    <w:rsid w:val="001D3A9D"/>
    <w:rsid w:val="001D3C01"/>
    <w:rsid w:val="001D4A36"/>
    <w:rsid w:val="001D601E"/>
    <w:rsid w:val="001D6CAF"/>
    <w:rsid w:val="001D7A17"/>
    <w:rsid w:val="001E149A"/>
    <w:rsid w:val="001E1AA4"/>
    <w:rsid w:val="001E33E9"/>
    <w:rsid w:val="001E3AB1"/>
    <w:rsid w:val="001E3AD9"/>
    <w:rsid w:val="001E3FCD"/>
    <w:rsid w:val="001E6AB3"/>
    <w:rsid w:val="001F0ECC"/>
    <w:rsid w:val="001F13E8"/>
    <w:rsid w:val="001F532F"/>
    <w:rsid w:val="001F58D3"/>
    <w:rsid w:val="001F5E21"/>
    <w:rsid w:val="001F65A4"/>
    <w:rsid w:val="001F7B17"/>
    <w:rsid w:val="0020297A"/>
    <w:rsid w:val="00206F81"/>
    <w:rsid w:val="00211997"/>
    <w:rsid w:val="00213494"/>
    <w:rsid w:val="00213C20"/>
    <w:rsid w:val="00216124"/>
    <w:rsid w:val="00216D6E"/>
    <w:rsid w:val="00216FF7"/>
    <w:rsid w:val="002173D4"/>
    <w:rsid w:val="00217C08"/>
    <w:rsid w:val="00217D5B"/>
    <w:rsid w:val="002212FA"/>
    <w:rsid w:val="0022130E"/>
    <w:rsid w:val="002228ED"/>
    <w:rsid w:val="002244F9"/>
    <w:rsid w:val="00224721"/>
    <w:rsid w:val="00224BF4"/>
    <w:rsid w:val="00225DE8"/>
    <w:rsid w:val="00226DDC"/>
    <w:rsid w:val="00230747"/>
    <w:rsid w:val="00233F9D"/>
    <w:rsid w:val="0023581E"/>
    <w:rsid w:val="002362C6"/>
    <w:rsid w:val="00240001"/>
    <w:rsid w:val="0024092F"/>
    <w:rsid w:val="00241F1C"/>
    <w:rsid w:val="0024218F"/>
    <w:rsid w:val="002428A8"/>
    <w:rsid w:val="00242B7F"/>
    <w:rsid w:val="0024362E"/>
    <w:rsid w:val="00243A53"/>
    <w:rsid w:val="0024616A"/>
    <w:rsid w:val="0024642F"/>
    <w:rsid w:val="00246679"/>
    <w:rsid w:val="0025022C"/>
    <w:rsid w:val="00250D38"/>
    <w:rsid w:val="002523EB"/>
    <w:rsid w:val="0025369E"/>
    <w:rsid w:val="002539E5"/>
    <w:rsid w:val="00253A53"/>
    <w:rsid w:val="00253CC1"/>
    <w:rsid w:val="00257642"/>
    <w:rsid w:val="00262F44"/>
    <w:rsid w:val="002644EE"/>
    <w:rsid w:val="00264A85"/>
    <w:rsid w:val="00264D28"/>
    <w:rsid w:val="002654A7"/>
    <w:rsid w:val="002657BB"/>
    <w:rsid w:val="00265F76"/>
    <w:rsid w:val="00267FE8"/>
    <w:rsid w:val="00270A8B"/>
    <w:rsid w:val="00271F49"/>
    <w:rsid w:val="00272266"/>
    <w:rsid w:val="00272B11"/>
    <w:rsid w:val="0027361E"/>
    <w:rsid w:val="00274774"/>
    <w:rsid w:val="00275241"/>
    <w:rsid w:val="00282B42"/>
    <w:rsid w:val="0028353C"/>
    <w:rsid w:val="00284B97"/>
    <w:rsid w:val="00285263"/>
    <w:rsid w:val="00287647"/>
    <w:rsid w:val="0029201D"/>
    <w:rsid w:val="002965DA"/>
    <w:rsid w:val="0029774D"/>
    <w:rsid w:val="00297EF1"/>
    <w:rsid w:val="002A0B7F"/>
    <w:rsid w:val="002A2030"/>
    <w:rsid w:val="002A272F"/>
    <w:rsid w:val="002A320F"/>
    <w:rsid w:val="002A38A0"/>
    <w:rsid w:val="002A5D34"/>
    <w:rsid w:val="002A7ADA"/>
    <w:rsid w:val="002A7E47"/>
    <w:rsid w:val="002B007F"/>
    <w:rsid w:val="002B0C70"/>
    <w:rsid w:val="002B2970"/>
    <w:rsid w:val="002B2C1C"/>
    <w:rsid w:val="002B310D"/>
    <w:rsid w:val="002B315A"/>
    <w:rsid w:val="002B31A9"/>
    <w:rsid w:val="002B4243"/>
    <w:rsid w:val="002B4A22"/>
    <w:rsid w:val="002B50B0"/>
    <w:rsid w:val="002B57F4"/>
    <w:rsid w:val="002B623E"/>
    <w:rsid w:val="002B6DC0"/>
    <w:rsid w:val="002C0EC8"/>
    <w:rsid w:val="002C0F9C"/>
    <w:rsid w:val="002C1AAE"/>
    <w:rsid w:val="002C2B94"/>
    <w:rsid w:val="002C4393"/>
    <w:rsid w:val="002C7683"/>
    <w:rsid w:val="002C79B6"/>
    <w:rsid w:val="002D014C"/>
    <w:rsid w:val="002D0D68"/>
    <w:rsid w:val="002D1AA8"/>
    <w:rsid w:val="002D4ACB"/>
    <w:rsid w:val="002D6BE2"/>
    <w:rsid w:val="002D7F12"/>
    <w:rsid w:val="002E0D21"/>
    <w:rsid w:val="002E116F"/>
    <w:rsid w:val="002E1274"/>
    <w:rsid w:val="002E1ED2"/>
    <w:rsid w:val="002E2100"/>
    <w:rsid w:val="002E2CF3"/>
    <w:rsid w:val="002E2FDF"/>
    <w:rsid w:val="002E3307"/>
    <w:rsid w:val="002E5A1D"/>
    <w:rsid w:val="002E6BD3"/>
    <w:rsid w:val="002F280A"/>
    <w:rsid w:val="002F30B4"/>
    <w:rsid w:val="002F3130"/>
    <w:rsid w:val="002F3B76"/>
    <w:rsid w:val="0030061D"/>
    <w:rsid w:val="00300A3B"/>
    <w:rsid w:val="00301568"/>
    <w:rsid w:val="0030182D"/>
    <w:rsid w:val="00304287"/>
    <w:rsid w:val="00304F50"/>
    <w:rsid w:val="00312CE7"/>
    <w:rsid w:val="0031658A"/>
    <w:rsid w:val="00316C9A"/>
    <w:rsid w:val="003207A5"/>
    <w:rsid w:val="0032100B"/>
    <w:rsid w:val="00321AC3"/>
    <w:rsid w:val="003304B4"/>
    <w:rsid w:val="00331784"/>
    <w:rsid w:val="00331A56"/>
    <w:rsid w:val="003340CC"/>
    <w:rsid w:val="00334371"/>
    <w:rsid w:val="00341BF8"/>
    <w:rsid w:val="00343E04"/>
    <w:rsid w:val="00343E81"/>
    <w:rsid w:val="003451AD"/>
    <w:rsid w:val="003467EB"/>
    <w:rsid w:val="00346EA5"/>
    <w:rsid w:val="003510BC"/>
    <w:rsid w:val="003511D4"/>
    <w:rsid w:val="00353825"/>
    <w:rsid w:val="00353B3A"/>
    <w:rsid w:val="00355122"/>
    <w:rsid w:val="003562E3"/>
    <w:rsid w:val="00357011"/>
    <w:rsid w:val="00360C41"/>
    <w:rsid w:val="003620B5"/>
    <w:rsid w:val="00362D3F"/>
    <w:rsid w:val="0036306F"/>
    <w:rsid w:val="003647CD"/>
    <w:rsid w:val="00366825"/>
    <w:rsid w:val="003716D8"/>
    <w:rsid w:val="00373772"/>
    <w:rsid w:val="00375CC2"/>
    <w:rsid w:val="0038202F"/>
    <w:rsid w:val="003843BF"/>
    <w:rsid w:val="003847E8"/>
    <w:rsid w:val="00385513"/>
    <w:rsid w:val="0038682C"/>
    <w:rsid w:val="003901DD"/>
    <w:rsid w:val="003912E0"/>
    <w:rsid w:val="00391372"/>
    <w:rsid w:val="00393E5F"/>
    <w:rsid w:val="00395324"/>
    <w:rsid w:val="003967FD"/>
    <w:rsid w:val="00397782"/>
    <w:rsid w:val="0039778B"/>
    <w:rsid w:val="0039793E"/>
    <w:rsid w:val="00397D4A"/>
    <w:rsid w:val="003A125D"/>
    <w:rsid w:val="003A1D27"/>
    <w:rsid w:val="003A38AE"/>
    <w:rsid w:val="003A58DB"/>
    <w:rsid w:val="003A5CC4"/>
    <w:rsid w:val="003A6208"/>
    <w:rsid w:val="003A69FE"/>
    <w:rsid w:val="003A760F"/>
    <w:rsid w:val="003B00D2"/>
    <w:rsid w:val="003B0795"/>
    <w:rsid w:val="003B0C0E"/>
    <w:rsid w:val="003B1CC4"/>
    <w:rsid w:val="003B2152"/>
    <w:rsid w:val="003B2463"/>
    <w:rsid w:val="003B3B6A"/>
    <w:rsid w:val="003B4B48"/>
    <w:rsid w:val="003B508D"/>
    <w:rsid w:val="003B52DA"/>
    <w:rsid w:val="003B63E0"/>
    <w:rsid w:val="003B63EF"/>
    <w:rsid w:val="003B7CAA"/>
    <w:rsid w:val="003B7D0B"/>
    <w:rsid w:val="003C0C8E"/>
    <w:rsid w:val="003C1201"/>
    <w:rsid w:val="003C23FD"/>
    <w:rsid w:val="003C34EE"/>
    <w:rsid w:val="003C4454"/>
    <w:rsid w:val="003C4712"/>
    <w:rsid w:val="003C5B7F"/>
    <w:rsid w:val="003C736E"/>
    <w:rsid w:val="003D0AC0"/>
    <w:rsid w:val="003D1320"/>
    <w:rsid w:val="003D16C0"/>
    <w:rsid w:val="003D22E8"/>
    <w:rsid w:val="003D3AC2"/>
    <w:rsid w:val="003D51C2"/>
    <w:rsid w:val="003D79FC"/>
    <w:rsid w:val="003E2D78"/>
    <w:rsid w:val="003E3105"/>
    <w:rsid w:val="003E4804"/>
    <w:rsid w:val="003E5811"/>
    <w:rsid w:val="003E593E"/>
    <w:rsid w:val="003E6829"/>
    <w:rsid w:val="003E79FF"/>
    <w:rsid w:val="003F4C54"/>
    <w:rsid w:val="003F4F38"/>
    <w:rsid w:val="00400627"/>
    <w:rsid w:val="00400B2D"/>
    <w:rsid w:val="00401C6E"/>
    <w:rsid w:val="00401CE2"/>
    <w:rsid w:val="00401F24"/>
    <w:rsid w:val="00402FE5"/>
    <w:rsid w:val="00404062"/>
    <w:rsid w:val="00404BEA"/>
    <w:rsid w:val="00406240"/>
    <w:rsid w:val="00412322"/>
    <w:rsid w:val="0041249D"/>
    <w:rsid w:val="004128AD"/>
    <w:rsid w:val="0041303B"/>
    <w:rsid w:val="00413802"/>
    <w:rsid w:val="0041385F"/>
    <w:rsid w:val="00414024"/>
    <w:rsid w:val="00414CDD"/>
    <w:rsid w:val="00415BA6"/>
    <w:rsid w:val="00417ACC"/>
    <w:rsid w:val="00417CB2"/>
    <w:rsid w:val="0042108C"/>
    <w:rsid w:val="0042350C"/>
    <w:rsid w:val="00423B89"/>
    <w:rsid w:val="004245EC"/>
    <w:rsid w:val="00425832"/>
    <w:rsid w:val="00425F63"/>
    <w:rsid w:val="00427F7F"/>
    <w:rsid w:val="00434F61"/>
    <w:rsid w:val="0043586D"/>
    <w:rsid w:val="00435BBD"/>
    <w:rsid w:val="0043659F"/>
    <w:rsid w:val="00437479"/>
    <w:rsid w:val="004416FD"/>
    <w:rsid w:val="00441D18"/>
    <w:rsid w:val="00441D7B"/>
    <w:rsid w:val="00441DA8"/>
    <w:rsid w:val="00442AE8"/>
    <w:rsid w:val="00444D41"/>
    <w:rsid w:val="0044509F"/>
    <w:rsid w:val="00451429"/>
    <w:rsid w:val="0045230E"/>
    <w:rsid w:val="00452B02"/>
    <w:rsid w:val="004532B8"/>
    <w:rsid w:val="00454AF0"/>
    <w:rsid w:val="00454B1E"/>
    <w:rsid w:val="00456790"/>
    <w:rsid w:val="00457267"/>
    <w:rsid w:val="0046133F"/>
    <w:rsid w:val="00462C60"/>
    <w:rsid w:val="00462F5F"/>
    <w:rsid w:val="00465E04"/>
    <w:rsid w:val="00466198"/>
    <w:rsid w:val="00466FDB"/>
    <w:rsid w:val="00467478"/>
    <w:rsid w:val="004719F9"/>
    <w:rsid w:val="00472D3A"/>
    <w:rsid w:val="00473291"/>
    <w:rsid w:val="00473647"/>
    <w:rsid w:val="004736CE"/>
    <w:rsid w:val="00474236"/>
    <w:rsid w:val="00474769"/>
    <w:rsid w:val="00474B03"/>
    <w:rsid w:val="00474DB0"/>
    <w:rsid w:val="004772FD"/>
    <w:rsid w:val="00477DF9"/>
    <w:rsid w:val="004842BB"/>
    <w:rsid w:val="00485F9A"/>
    <w:rsid w:val="00486924"/>
    <w:rsid w:val="00486D22"/>
    <w:rsid w:val="004878D7"/>
    <w:rsid w:val="00487C2E"/>
    <w:rsid w:val="0049017F"/>
    <w:rsid w:val="004908F0"/>
    <w:rsid w:val="0049695D"/>
    <w:rsid w:val="0049721B"/>
    <w:rsid w:val="00497CBB"/>
    <w:rsid w:val="004A127B"/>
    <w:rsid w:val="004A256F"/>
    <w:rsid w:val="004A3568"/>
    <w:rsid w:val="004A4CAA"/>
    <w:rsid w:val="004A686C"/>
    <w:rsid w:val="004A7A26"/>
    <w:rsid w:val="004B270B"/>
    <w:rsid w:val="004B304D"/>
    <w:rsid w:val="004B4480"/>
    <w:rsid w:val="004B4CA8"/>
    <w:rsid w:val="004C0427"/>
    <w:rsid w:val="004C072D"/>
    <w:rsid w:val="004C16CC"/>
    <w:rsid w:val="004C1D94"/>
    <w:rsid w:val="004C6F94"/>
    <w:rsid w:val="004C70E9"/>
    <w:rsid w:val="004C7A8D"/>
    <w:rsid w:val="004D03C6"/>
    <w:rsid w:val="004D17BA"/>
    <w:rsid w:val="004D1A87"/>
    <w:rsid w:val="004D3F58"/>
    <w:rsid w:val="004D40D7"/>
    <w:rsid w:val="004D4E39"/>
    <w:rsid w:val="004D4FD9"/>
    <w:rsid w:val="004D6EC2"/>
    <w:rsid w:val="004D788B"/>
    <w:rsid w:val="004D7C2D"/>
    <w:rsid w:val="004E048B"/>
    <w:rsid w:val="004E0BD3"/>
    <w:rsid w:val="004E0F0F"/>
    <w:rsid w:val="004E3349"/>
    <w:rsid w:val="004E4215"/>
    <w:rsid w:val="004E565B"/>
    <w:rsid w:val="004E6785"/>
    <w:rsid w:val="004E78BC"/>
    <w:rsid w:val="004E7998"/>
    <w:rsid w:val="004F0BC5"/>
    <w:rsid w:val="004F11AF"/>
    <w:rsid w:val="004F12D4"/>
    <w:rsid w:val="004F1577"/>
    <w:rsid w:val="004F2831"/>
    <w:rsid w:val="0050088C"/>
    <w:rsid w:val="00510D85"/>
    <w:rsid w:val="00511C2C"/>
    <w:rsid w:val="00512427"/>
    <w:rsid w:val="005128CC"/>
    <w:rsid w:val="005128D3"/>
    <w:rsid w:val="00513A40"/>
    <w:rsid w:val="005219D9"/>
    <w:rsid w:val="00521F36"/>
    <w:rsid w:val="00522A0E"/>
    <w:rsid w:val="00522E96"/>
    <w:rsid w:val="0052323E"/>
    <w:rsid w:val="0052380E"/>
    <w:rsid w:val="00524627"/>
    <w:rsid w:val="00524844"/>
    <w:rsid w:val="00526320"/>
    <w:rsid w:val="00526B0B"/>
    <w:rsid w:val="00526F55"/>
    <w:rsid w:val="00527654"/>
    <w:rsid w:val="00527974"/>
    <w:rsid w:val="005312F3"/>
    <w:rsid w:val="00531680"/>
    <w:rsid w:val="0053171A"/>
    <w:rsid w:val="005318F4"/>
    <w:rsid w:val="00535D49"/>
    <w:rsid w:val="00537162"/>
    <w:rsid w:val="00541C76"/>
    <w:rsid w:val="00541F21"/>
    <w:rsid w:val="00545247"/>
    <w:rsid w:val="005455DD"/>
    <w:rsid w:val="005456E2"/>
    <w:rsid w:val="0054697F"/>
    <w:rsid w:val="005477A2"/>
    <w:rsid w:val="00551373"/>
    <w:rsid w:val="0055210E"/>
    <w:rsid w:val="00554693"/>
    <w:rsid w:val="005551F1"/>
    <w:rsid w:val="00556148"/>
    <w:rsid w:val="00556155"/>
    <w:rsid w:val="00560C89"/>
    <w:rsid w:val="0056341A"/>
    <w:rsid w:val="00564D82"/>
    <w:rsid w:val="0056513B"/>
    <w:rsid w:val="0056664C"/>
    <w:rsid w:val="00566F5F"/>
    <w:rsid w:val="005675E1"/>
    <w:rsid w:val="0057074B"/>
    <w:rsid w:val="0057334A"/>
    <w:rsid w:val="005746A0"/>
    <w:rsid w:val="00575EF6"/>
    <w:rsid w:val="005760F1"/>
    <w:rsid w:val="00576631"/>
    <w:rsid w:val="00580585"/>
    <w:rsid w:val="00582FD7"/>
    <w:rsid w:val="00583E15"/>
    <w:rsid w:val="00584067"/>
    <w:rsid w:val="005909F2"/>
    <w:rsid w:val="00592383"/>
    <w:rsid w:val="0059258C"/>
    <w:rsid w:val="00592B65"/>
    <w:rsid w:val="00593192"/>
    <w:rsid w:val="00594DBA"/>
    <w:rsid w:val="005965D8"/>
    <w:rsid w:val="005965FB"/>
    <w:rsid w:val="00596ECB"/>
    <w:rsid w:val="005977F3"/>
    <w:rsid w:val="005978E9"/>
    <w:rsid w:val="005A1823"/>
    <w:rsid w:val="005A1C40"/>
    <w:rsid w:val="005A3036"/>
    <w:rsid w:val="005A3EB6"/>
    <w:rsid w:val="005A492B"/>
    <w:rsid w:val="005A5F00"/>
    <w:rsid w:val="005A69E2"/>
    <w:rsid w:val="005A71B9"/>
    <w:rsid w:val="005A7ABD"/>
    <w:rsid w:val="005A7F41"/>
    <w:rsid w:val="005B001F"/>
    <w:rsid w:val="005B07DF"/>
    <w:rsid w:val="005B0E97"/>
    <w:rsid w:val="005B2693"/>
    <w:rsid w:val="005B2BFD"/>
    <w:rsid w:val="005B2DFE"/>
    <w:rsid w:val="005B3292"/>
    <w:rsid w:val="005B45DB"/>
    <w:rsid w:val="005B4ACA"/>
    <w:rsid w:val="005B5781"/>
    <w:rsid w:val="005B63EB"/>
    <w:rsid w:val="005B68B1"/>
    <w:rsid w:val="005B6F1C"/>
    <w:rsid w:val="005C0141"/>
    <w:rsid w:val="005C0255"/>
    <w:rsid w:val="005C0485"/>
    <w:rsid w:val="005C06B1"/>
    <w:rsid w:val="005C0B81"/>
    <w:rsid w:val="005C1D71"/>
    <w:rsid w:val="005C29C4"/>
    <w:rsid w:val="005C2B7E"/>
    <w:rsid w:val="005C2D0D"/>
    <w:rsid w:val="005C5490"/>
    <w:rsid w:val="005C711A"/>
    <w:rsid w:val="005D1177"/>
    <w:rsid w:val="005D11E0"/>
    <w:rsid w:val="005E0BE9"/>
    <w:rsid w:val="005E180A"/>
    <w:rsid w:val="005E1D86"/>
    <w:rsid w:val="005E1F6C"/>
    <w:rsid w:val="005E405E"/>
    <w:rsid w:val="005E4F7D"/>
    <w:rsid w:val="005E5707"/>
    <w:rsid w:val="005E60C7"/>
    <w:rsid w:val="005E769D"/>
    <w:rsid w:val="005F2FD0"/>
    <w:rsid w:val="005F50B1"/>
    <w:rsid w:val="005F792B"/>
    <w:rsid w:val="005F7F19"/>
    <w:rsid w:val="00602B38"/>
    <w:rsid w:val="00603BA9"/>
    <w:rsid w:val="006048E1"/>
    <w:rsid w:val="00606221"/>
    <w:rsid w:val="00606626"/>
    <w:rsid w:val="00606A5D"/>
    <w:rsid w:val="006079DA"/>
    <w:rsid w:val="006100A9"/>
    <w:rsid w:val="0061033E"/>
    <w:rsid w:val="006103E9"/>
    <w:rsid w:val="00610818"/>
    <w:rsid w:val="006111A4"/>
    <w:rsid w:val="00611B5E"/>
    <w:rsid w:val="00613FEC"/>
    <w:rsid w:val="006157DF"/>
    <w:rsid w:val="00616E97"/>
    <w:rsid w:val="00617DA9"/>
    <w:rsid w:val="006217A1"/>
    <w:rsid w:val="006218CA"/>
    <w:rsid w:val="0062244D"/>
    <w:rsid w:val="006244A9"/>
    <w:rsid w:val="00624FDF"/>
    <w:rsid w:val="00625FFB"/>
    <w:rsid w:val="00630C13"/>
    <w:rsid w:val="00632EB5"/>
    <w:rsid w:val="0063319B"/>
    <w:rsid w:val="00634508"/>
    <w:rsid w:val="00635038"/>
    <w:rsid w:val="00635D02"/>
    <w:rsid w:val="0063648D"/>
    <w:rsid w:val="00641A44"/>
    <w:rsid w:val="006437D7"/>
    <w:rsid w:val="00643A8D"/>
    <w:rsid w:val="00645976"/>
    <w:rsid w:val="00646CC2"/>
    <w:rsid w:val="00647559"/>
    <w:rsid w:val="00651F49"/>
    <w:rsid w:val="00652946"/>
    <w:rsid w:val="00653981"/>
    <w:rsid w:val="00653FD5"/>
    <w:rsid w:val="0065422C"/>
    <w:rsid w:val="00655820"/>
    <w:rsid w:val="0065693F"/>
    <w:rsid w:val="00657A4D"/>
    <w:rsid w:val="00657B1A"/>
    <w:rsid w:val="0066062F"/>
    <w:rsid w:val="00661B69"/>
    <w:rsid w:val="00663AD5"/>
    <w:rsid w:val="00664C1E"/>
    <w:rsid w:val="0067078F"/>
    <w:rsid w:val="00670867"/>
    <w:rsid w:val="00671534"/>
    <w:rsid w:val="0067161A"/>
    <w:rsid w:val="006720B6"/>
    <w:rsid w:val="006721C9"/>
    <w:rsid w:val="006747E2"/>
    <w:rsid w:val="00683497"/>
    <w:rsid w:val="006853D5"/>
    <w:rsid w:val="006927DF"/>
    <w:rsid w:val="006937AD"/>
    <w:rsid w:val="00696E99"/>
    <w:rsid w:val="00697256"/>
    <w:rsid w:val="00697E6D"/>
    <w:rsid w:val="006A0F26"/>
    <w:rsid w:val="006A11A6"/>
    <w:rsid w:val="006A12A3"/>
    <w:rsid w:val="006A19E1"/>
    <w:rsid w:val="006A2D56"/>
    <w:rsid w:val="006A7A4A"/>
    <w:rsid w:val="006B3159"/>
    <w:rsid w:val="006B3BB6"/>
    <w:rsid w:val="006B4715"/>
    <w:rsid w:val="006B4880"/>
    <w:rsid w:val="006B756C"/>
    <w:rsid w:val="006B771A"/>
    <w:rsid w:val="006C2C98"/>
    <w:rsid w:val="006C517B"/>
    <w:rsid w:val="006C55B7"/>
    <w:rsid w:val="006C7425"/>
    <w:rsid w:val="006D19AB"/>
    <w:rsid w:val="006D1F1C"/>
    <w:rsid w:val="006D2FE2"/>
    <w:rsid w:val="006D336C"/>
    <w:rsid w:val="006D4FA9"/>
    <w:rsid w:val="006E047E"/>
    <w:rsid w:val="006E066E"/>
    <w:rsid w:val="006E08A6"/>
    <w:rsid w:val="006E0AA4"/>
    <w:rsid w:val="006E2F40"/>
    <w:rsid w:val="006E38E1"/>
    <w:rsid w:val="006E4316"/>
    <w:rsid w:val="006E465F"/>
    <w:rsid w:val="006E5037"/>
    <w:rsid w:val="006E703C"/>
    <w:rsid w:val="006E7934"/>
    <w:rsid w:val="006E7A49"/>
    <w:rsid w:val="006F183F"/>
    <w:rsid w:val="006F43AF"/>
    <w:rsid w:val="00700485"/>
    <w:rsid w:val="007018B9"/>
    <w:rsid w:val="00703896"/>
    <w:rsid w:val="00704192"/>
    <w:rsid w:val="00705180"/>
    <w:rsid w:val="007066EA"/>
    <w:rsid w:val="007070F2"/>
    <w:rsid w:val="00710ED0"/>
    <w:rsid w:val="00710F0F"/>
    <w:rsid w:val="007114FA"/>
    <w:rsid w:val="00713320"/>
    <w:rsid w:val="0071437D"/>
    <w:rsid w:val="00715030"/>
    <w:rsid w:val="00717F95"/>
    <w:rsid w:val="00720FFA"/>
    <w:rsid w:val="00721F24"/>
    <w:rsid w:val="007226BE"/>
    <w:rsid w:val="00723708"/>
    <w:rsid w:val="00724436"/>
    <w:rsid w:val="0072524C"/>
    <w:rsid w:val="007260FA"/>
    <w:rsid w:val="00730C97"/>
    <w:rsid w:val="00730E88"/>
    <w:rsid w:val="0073274D"/>
    <w:rsid w:val="00733AB3"/>
    <w:rsid w:val="007356CC"/>
    <w:rsid w:val="007374CA"/>
    <w:rsid w:val="00737AB3"/>
    <w:rsid w:val="00737F69"/>
    <w:rsid w:val="00740179"/>
    <w:rsid w:val="00740D73"/>
    <w:rsid w:val="00743CC4"/>
    <w:rsid w:val="007449FC"/>
    <w:rsid w:val="00745398"/>
    <w:rsid w:val="0074792B"/>
    <w:rsid w:val="007516B6"/>
    <w:rsid w:val="007519EC"/>
    <w:rsid w:val="00753A2F"/>
    <w:rsid w:val="007542C8"/>
    <w:rsid w:val="007546F8"/>
    <w:rsid w:val="00754CA7"/>
    <w:rsid w:val="00755ACF"/>
    <w:rsid w:val="0076071E"/>
    <w:rsid w:val="00761440"/>
    <w:rsid w:val="00761CCF"/>
    <w:rsid w:val="0076350F"/>
    <w:rsid w:val="00763D18"/>
    <w:rsid w:val="00764AC8"/>
    <w:rsid w:val="007650DA"/>
    <w:rsid w:val="00766867"/>
    <w:rsid w:val="00767AC1"/>
    <w:rsid w:val="0077042E"/>
    <w:rsid w:val="00770733"/>
    <w:rsid w:val="00771BE7"/>
    <w:rsid w:val="00771E4A"/>
    <w:rsid w:val="00775811"/>
    <w:rsid w:val="00775E96"/>
    <w:rsid w:val="0078286E"/>
    <w:rsid w:val="00782FD3"/>
    <w:rsid w:val="00784797"/>
    <w:rsid w:val="00796662"/>
    <w:rsid w:val="00797E30"/>
    <w:rsid w:val="007A1B9A"/>
    <w:rsid w:val="007A1EE6"/>
    <w:rsid w:val="007A211F"/>
    <w:rsid w:val="007A4BD0"/>
    <w:rsid w:val="007A62D6"/>
    <w:rsid w:val="007A63FC"/>
    <w:rsid w:val="007A7450"/>
    <w:rsid w:val="007A7B40"/>
    <w:rsid w:val="007B15C3"/>
    <w:rsid w:val="007B1668"/>
    <w:rsid w:val="007B1FE1"/>
    <w:rsid w:val="007B272D"/>
    <w:rsid w:val="007B5088"/>
    <w:rsid w:val="007B55DF"/>
    <w:rsid w:val="007B679A"/>
    <w:rsid w:val="007B712A"/>
    <w:rsid w:val="007B719B"/>
    <w:rsid w:val="007B7DB8"/>
    <w:rsid w:val="007C0752"/>
    <w:rsid w:val="007C0788"/>
    <w:rsid w:val="007C2B70"/>
    <w:rsid w:val="007C34E4"/>
    <w:rsid w:val="007C40D3"/>
    <w:rsid w:val="007C4848"/>
    <w:rsid w:val="007C51AC"/>
    <w:rsid w:val="007C52DD"/>
    <w:rsid w:val="007D0BC6"/>
    <w:rsid w:val="007D0F06"/>
    <w:rsid w:val="007D1650"/>
    <w:rsid w:val="007D1CF6"/>
    <w:rsid w:val="007D2EE9"/>
    <w:rsid w:val="007D3035"/>
    <w:rsid w:val="007D3285"/>
    <w:rsid w:val="007D44B2"/>
    <w:rsid w:val="007D4B9F"/>
    <w:rsid w:val="007D5169"/>
    <w:rsid w:val="007D5434"/>
    <w:rsid w:val="007D54F0"/>
    <w:rsid w:val="007D582D"/>
    <w:rsid w:val="007D5956"/>
    <w:rsid w:val="007D5BC5"/>
    <w:rsid w:val="007D6A96"/>
    <w:rsid w:val="007D6E4E"/>
    <w:rsid w:val="007E1B7B"/>
    <w:rsid w:val="007E45CA"/>
    <w:rsid w:val="007E4E9F"/>
    <w:rsid w:val="007E5136"/>
    <w:rsid w:val="007E7DA5"/>
    <w:rsid w:val="007F0B50"/>
    <w:rsid w:val="007F2244"/>
    <w:rsid w:val="007F3DBB"/>
    <w:rsid w:val="007F4A19"/>
    <w:rsid w:val="007F6AF9"/>
    <w:rsid w:val="00800C2F"/>
    <w:rsid w:val="008017CE"/>
    <w:rsid w:val="00802445"/>
    <w:rsid w:val="008036A3"/>
    <w:rsid w:val="00803940"/>
    <w:rsid w:val="00804A4D"/>
    <w:rsid w:val="00804C07"/>
    <w:rsid w:val="008052CF"/>
    <w:rsid w:val="00805464"/>
    <w:rsid w:val="00806E04"/>
    <w:rsid w:val="00810161"/>
    <w:rsid w:val="00811329"/>
    <w:rsid w:val="00812B9C"/>
    <w:rsid w:val="008131CF"/>
    <w:rsid w:val="00813FEB"/>
    <w:rsid w:val="00814FED"/>
    <w:rsid w:val="00816AF7"/>
    <w:rsid w:val="00817185"/>
    <w:rsid w:val="008214D8"/>
    <w:rsid w:val="00822B22"/>
    <w:rsid w:val="008236CF"/>
    <w:rsid w:val="0082388D"/>
    <w:rsid w:val="00823CA8"/>
    <w:rsid w:val="00827887"/>
    <w:rsid w:val="00831B4B"/>
    <w:rsid w:val="00832099"/>
    <w:rsid w:val="00833527"/>
    <w:rsid w:val="00834C95"/>
    <w:rsid w:val="00834EB4"/>
    <w:rsid w:val="0083591A"/>
    <w:rsid w:val="00835DD3"/>
    <w:rsid w:val="008364B8"/>
    <w:rsid w:val="00837852"/>
    <w:rsid w:val="008403BB"/>
    <w:rsid w:val="0084062B"/>
    <w:rsid w:val="0084144F"/>
    <w:rsid w:val="00841D4C"/>
    <w:rsid w:val="00841F58"/>
    <w:rsid w:val="0084219E"/>
    <w:rsid w:val="00843F39"/>
    <w:rsid w:val="008448B2"/>
    <w:rsid w:val="00845769"/>
    <w:rsid w:val="00846CCB"/>
    <w:rsid w:val="008471B4"/>
    <w:rsid w:val="008473E1"/>
    <w:rsid w:val="0085006A"/>
    <w:rsid w:val="00852D9F"/>
    <w:rsid w:val="00852EA1"/>
    <w:rsid w:val="00854DAA"/>
    <w:rsid w:val="008567BF"/>
    <w:rsid w:val="0086107D"/>
    <w:rsid w:val="00863F79"/>
    <w:rsid w:val="008664E0"/>
    <w:rsid w:val="00866691"/>
    <w:rsid w:val="00867E13"/>
    <w:rsid w:val="0087010F"/>
    <w:rsid w:val="00870D20"/>
    <w:rsid w:val="00871584"/>
    <w:rsid w:val="008716C0"/>
    <w:rsid w:val="00871BF9"/>
    <w:rsid w:val="00872196"/>
    <w:rsid w:val="0087259C"/>
    <w:rsid w:val="00872E7D"/>
    <w:rsid w:val="00874F64"/>
    <w:rsid w:val="00877551"/>
    <w:rsid w:val="00877749"/>
    <w:rsid w:val="00882E34"/>
    <w:rsid w:val="00884049"/>
    <w:rsid w:val="008853E1"/>
    <w:rsid w:val="0088693B"/>
    <w:rsid w:val="00890657"/>
    <w:rsid w:val="0089165D"/>
    <w:rsid w:val="00891FAD"/>
    <w:rsid w:val="00892F99"/>
    <w:rsid w:val="00893790"/>
    <w:rsid w:val="00894424"/>
    <w:rsid w:val="0089482C"/>
    <w:rsid w:val="0089620A"/>
    <w:rsid w:val="008964B5"/>
    <w:rsid w:val="008975F5"/>
    <w:rsid w:val="008A0DE8"/>
    <w:rsid w:val="008A20A9"/>
    <w:rsid w:val="008A2711"/>
    <w:rsid w:val="008A309C"/>
    <w:rsid w:val="008A70DD"/>
    <w:rsid w:val="008B1177"/>
    <w:rsid w:val="008B19B5"/>
    <w:rsid w:val="008B79B5"/>
    <w:rsid w:val="008C100B"/>
    <w:rsid w:val="008C1AF9"/>
    <w:rsid w:val="008C4A8C"/>
    <w:rsid w:val="008C6B08"/>
    <w:rsid w:val="008D0997"/>
    <w:rsid w:val="008D2861"/>
    <w:rsid w:val="008D3A12"/>
    <w:rsid w:val="008D546E"/>
    <w:rsid w:val="008D5F36"/>
    <w:rsid w:val="008D7014"/>
    <w:rsid w:val="008D7203"/>
    <w:rsid w:val="008D748D"/>
    <w:rsid w:val="008D7943"/>
    <w:rsid w:val="008E1852"/>
    <w:rsid w:val="008E1BC0"/>
    <w:rsid w:val="008E26AC"/>
    <w:rsid w:val="008E2D52"/>
    <w:rsid w:val="008E4457"/>
    <w:rsid w:val="008E5227"/>
    <w:rsid w:val="008E698E"/>
    <w:rsid w:val="008E6A40"/>
    <w:rsid w:val="008F149D"/>
    <w:rsid w:val="008F20DB"/>
    <w:rsid w:val="008F2112"/>
    <w:rsid w:val="008F2463"/>
    <w:rsid w:val="008F24B5"/>
    <w:rsid w:val="008F490D"/>
    <w:rsid w:val="008F5E47"/>
    <w:rsid w:val="008F68A7"/>
    <w:rsid w:val="008F72F3"/>
    <w:rsid w:val="0090072B"/>
    <w:rsid w:val="00900822"/>
    <w:rsid w:val="00901D4A"/>
    <w:rsid w:val="00903CA0"/>
    <w:rsid w:val="00903FC1"/>
    <w:rsid w:val="00904212"/>
    <w:rsid w:val="00904FC1"/>
    <w:rsid w:val="00905962"/>
    <w:rsid w:val="00905C84"/>
    <w:rsid w:val="00905FA4"/>
    <w:rsid w:val="0091005F"/>
    <w:rsid w:val="009110CC"/>
    <w:rsid w:val="00912613"/>
    <w:rsid w:val="00912F28"/>
    <w:rsid w:val="00913443"/>
    <w:rsid w:val="009147AC"/>
    <w:rsid w:val="00914BD5"/>
    <w:rsid w:val="0091519D"/>
    <w:rsid w:val="00916D64"/>
    <w:rsid w:val="00920E1B"/>
    <w:rsid w:val="00923B33"/>
    <w:rsid w:val="00923B50"/>
    <w:rsid w:val="00923EC4"/>
    <w:rsid w:val="00925B57"/>
    <w:rsid w:val="00926468"/>
    <w:rsid w:val="00926772"/>
    <w:rsid w:val="00926DED"/>
    <w:rsid w:val="00926F6D"/>
    <w:rsid w:val="00931E6C"/>
    <w:rsid w:val="00934A47"/>
    <w:rsid w:val="00936401"/>
    <w:rsid w:val="00940680"/>
    <w:rsid w:val="00940770"/>
    <w:rsid w:val="00940B18"/>
    <w:rsid w:val="00941DBA"/>
    <w:rsid w:val="00942840"/>
    <w:rsid w:val="009437C0"/>
    <w:rsid w:val="00944C9C"/>
    <w:rsid w:val="00945880"/>
    <w:rsid w:val="009475BA"/>
    <w:rsid w:val="00947EBB"/>
    <w:rsid w:val="0095061D"/>
    <w:rsid w:val="00950B4F"/>
    <w:rsid w:val="00951F4A"/>
    <w:rsid w:val="0095338B"/>
    <w:rsid w:val="009549D6"/>
    <w:rsid w:val="00954E96"/>
    <w:rsid w:val="00955D1E"/>
    <w:rsid w:val="00956487"/>
    <w:rsid w:val="009566F9"/>
    <w:rsid w:val="00956821"/>
    <w:rsid w:val="00957A04"/>
    <w:rsid w:val="00964E2E"/>
    <w:rsid w:val="00971AB4"/>
    <w:rsid w:val="009722F2"/>
    <w:rsid w:val="009728B9"/>
    <w:rsid w:val="00972A6E"/>
    <w:rsid w:val="0097437C"/>
    <w:rsid w:val="00974622"/>
    <w:rsid w:val="009746EF"/>
    <w:rsid w:val="00975387"/>
    <w:rsid w:val="00976445"/>
    <w:rsid w:val="00977391"/>
    <w:rsid w:val="00980F6C"/>
    <w:rsid w:val="0098179C"/>
    <w:rsid w:val="00982233"/>
    <w:rsid w:val="0098336F"/>
    <w:rsid w:val="00983FA2"/>
    <w:rsid w:val="009840CA"/>
    <w:rsid w:val="0098534A"/>
    <w:rsid w:val="0098705B"/>
    <w:rsid w:val="009875AD"/>
    <w:rsid w:val="00987B17"/>
    <w:rsid w:val="00987F86"/>
    <w:rsid w:val="00991164"/>
    <w:rsid w:val="00991385"/>
    <w:rsid w:val="00992595"/>
    <w:rsid w:val="00997969"/>
    <w:rsid w:val="009A3DA9"/>
    <w:rsid w:val="009A470F"/>
    <w:rsid w:val="009A4EEA"/>
    <w:rsid w:val="009A4FE0"/>
    <w:rsid w:val="009A6296"/>
    <w:rsid w:val="009A6B77"/>
    <w:rsid w:val="009A7A7B"/>
    <w:rsid w:val="009A7DF3"/>
    <w:rsid w:val="009B0232"/>
    <w:rsid w:val="009B0430"/>
    <w:rsid w:val="009B0915"/>
    <w:rsid w:val="009B0CED"/>
    <w:rsid w:val="009B1B53"/>
    <w:rsid w:val="009B283B"/>
    <w:rsid w:val="009B695E"/>
    <w:rsid w:val="009B700E"/>
    <w:rsid w:val="009C231F"/>
    <w:rsid w:val="009C2641"/>
    <w:rsid w:val="009C2EE1"/>
    <w:rsid w:val="009C3696"/>
    <w:rsid w:val="009C3A94"/>
    <w:rsid w:val="009C3B6C"/>
    <w:rsid w:val="009C5154"/>
    <w:rsid w:val="009C7169"/>
    <w:rsid w:val="009D0D49"/>
    <w:rsid w:val="009D240E"/>
    <w:rsid w:val="009D43BB"/>
    <w:rsid w:val="009D5E82"/>
    <w:rsid w:val="009E1E21"/>
    <w:rsid w:val="009E28A5"/>
    <w:rsid w:val="009E2E86"/>
    <w:rsid w:val="009E38E7"/>
    <w:rsid w:val="009E39F9"/>
    <w:rsid w:val="009E5D20"/>
    <w:rsid w:val="009E698D"/>
    <w:rsid w:val="009F0EDA"/>
    <w:rsid w:val="009F12C5"/>
    <w:rsid w:val="009F2A3B"/>
    <w:rsid w:val="009F3379"/>
    <w:rsid w:val="009F3C2C"/>
    <w:rsid w:val="009F3EC4"/>
    <w:rsid w:val="009F4DE6"/>
    <w:rsid w:val="009F4E3F"/>
    <w:rsid w:val="009F7256"/>
    <w:rsid w:val="00A002C7"/>
    <w:rsid w:val="00A0174D"/>
    <w:rsid w:val="00A01910"/>
    <w:rsid w:val="00A03845"/>
    <w:rsid w:val="00A0390E"/>
    <w:rsid w:val="00A054A5"/>
    <w:rsid w:val="00A1098C"/>
    <w:rsid w:val="00A10FA9"/>
    <w:rsid w:val="00A13B13"/>
    <w:rsid w:val="00A15459"/>
    <w:rsid w:val="00A15A37"/>
    <w:rsid w:val="00A1715F"/>
    <w:rsid w:val="00A206B7"/>
    <w:rsid w:val="00A20724"/>
    <w:rsid w:val="00A21219"/>
    <w:rsid w:val="00A2326E"/>
    <w:rsid w:val="00A25FC9"/>
    <w:rsid w:val="00A3333B"/>
    <w:rsid w:val="00A33F8C"/>
    <w:rsid w:val="00A3659A"/>
    <w:rsid w:val="00A378EA"/>
    <w:rsid w:val="00A43C53"/>
    <w:rsid w:val="00A43D56"/>
    <w:rsid w:val="00A45718"/>
    <w:rsid w:val="00A45AD9"/>
    <w:rsid w:val="00A46704"/>
    <w:rsid w:val="00A46754"/>
    <w:rsid w:val="00A46E6E"/>
    <w:rsid w:val="00A473FF"/>
    <w:rsid w:val="00A50D67"/>
    <w:rsid w:val="00A516A5"/>
    <w:rsid w:val="00A518EF"/>
    <w:rsid w:val="00A51C43"/>
    <w:rsid w:val="00A5206D"/>
    <w:rsid w:val="00A538FD"/>
    <w:rsid w:val="00A60B46"/>
    <w:rsid w:val="00A61189"/>
    <w:rsid w:val="00A6328E"/>
    <w:rsid w:val="00A658D2"/>
    <w:rsid w:val="00A65BAD"/>
    <w:rsid w:val="00A65C62"/>
    <w:rsid w:val="00A6672F"/>
    <w:rsid w:val="00A72A93"/>
    <w:rsid w:val="00A77228"/>
    <w:rsid w:val="00A81385"/>
    <w:rsid w:val="00A82E2E"/>
    <w:rsid w:val="00A82FF3"/>
    <w:rsid w:val="00A83919"/>
    <w:rsid w:val="00A8456C"/>
    <w:rsid w:val="00A84B25"/>
    <w:rsid w:val="00A85EE2"/>
    <w:rsid w:val="00A86CE8"/>
    <w:rsid w:val="00A872CE"/>
    <w:rsid w:val="00A875C7"/>
    <w:rsid w:val="00A90CD8"/>
    <w:rsid w:val="00A91A80"/>
    <w:rsid w:val="00A920C0"/>
    <w:rsid w:val="00A92451"/>
    <w:rsid w:val="00A95756"/>
    <w:rsid w:val="00A9669E"/>
    <w:rsid w:val="00AA13EA"/>
    <w:rsid w:val="00AA1530"/>
    <w:rsid w:val="00AA270C"/>
    <w:rsid w:val="00AA2D05"/>
    <w:rsid w:val="00AA5586"/>
    <w:rsid w:val="00AA6BCC"/>
    <w:rsid w:val="00AA6F8A"/>
    <w:rsid w:val="00AA781F"/>
    <w:rsid w:val="00AB0971"/>
    <w:rsid w:val="00AB1044"/>
    <w:rsid w:val="00AB1F57"/>
    <w:rsid w:val="00AB422B"/>
    <w:rsid w:val="00AB4711"/>
    <w:rsid w:val="00AB4F94"/>
    <w:rsid w:val="00AB63D9"/>
    <w:rsid w:val="00AB6521"/>
    <w:rsid w:val="00AC0143"/>
    <w:rsid w:val="00AD2BE1"/>
    <w:rsid w:val="00AD4D38"/>
    <w:rsid w:val="00AD6178"/>
    <w:rsid w:val="00AD744A"/>
    <w:rsid w:val="00AE009E"/>
    <w:rsid w:val="00AE0E8C"/>
    <w:rsid w:val="00AE26EF"/>
    <w:rsid w:val="00AE55F5"/>
    <w:rsid w:val="00AE6A4C"/>
    <w:rsid w:val="00AF0E1A"/>
    <w:rsid w:val="00AF144E"/>
    <w:rsid w:val="00AF2AB5"/>
    <w:rsid w:val="00AF2F7F"/>
    <w:rsid w:val="00AF3A0C"/>
    <w:rsid w:val="00AF4610"/>
    <w:rsid w:val="00AF544A"/>
    <w:rsid w:val="00AF61F3"/>
    <w:rsid w:val="00AF7924"/>
    <w:rsid w:val="00B02977"/>
    <w:rsid w:val="00B05853"/>
    <w:rsid w:val="00B106AF"/>
    <w:rsid w:val="00B10F97"/>
    <w:rsid w:val="00B12141"/>
    <w:rsid w:val="00B149C6"/>
    <w:rsid w:val="00B17A04"/>
    <w:rsid w:val="00B210CD"/>
    <w:rsid w:val="00B2247D"/>
    <w:rsid w:val="00B22AF7"/>
    <w:rsid w:val="00B24E80"/>
    <w:rsid w:val="00B26D16"/>
    <w:rsid w:val="00B312A6"/>
    <w:rsid w:val="00B31E2E"/>
    <w:rsid w:val="00B32168"/>
    <w:rsid w:val="00B34AA6"/>
    <w:rsid w:val="00B34CA0"/>
    <w:rsid w:val="00B3612C"/>
    <w:rsid w:val="00B407E4"/>
    <w:rsid w:val="00B40F4F"/>
    <w:rsid w:val="00B42247"/>
    <w:rsid w:val="00B4293C"/>
    <w:rsid w:val="00B42A7D"/>
    <w:rsid w:val="00B42B0B"/>
    <w:rsid w:val="00B46FCC"/>
    <w:rsid w:val="00B500B2"/>
    <w:rsid w:val="00B5019D"/>
    <w:rsid w:val="00B50357"/>
    <w:rsid w:val="00B5132A"/>
    <w:rsid w:val="00B5296E"/>
    <w:rsid w:val="00B5348E"/>
    <w:rsid w:val="00B53CF6"/>
    <w:rsid w:val="00B53E88"/>
    <w:rsid w:val="00B6002E"/>
    <w:rsid w:val="00B634EF"/>
    <w:rsid w:val="00B64699"/>
    <w:rsid w:val="00B65891"/>
    <w:rsid w:val="00B65FC6"/>
    <w:rsid w:val="00B6625A"/>
    <w:rsid w:val="00B66F17"/>
    <w:rsid w:val="00B67E60"/>
    <w:rsid w:val="00B7091E"/>
    <w:rsid w:val="00B71B4E"/>
    <w:rsid w:val="00B73D20"/>
    <w:rsid w:val="00B74E8B"/>
    <w:rsid w:val="00B76027"/>
    <w:rsid w:val="00B761DC"/>
    <w:rsid w:val="00B761FA"/>
    <w:rsid w:val="00B7634D"/>
    <w:rsid w:val="00B81402"/>
    <w:rsid w:val="00B81835"/>
    <w:rsid w:val="00B838B9"/>
    <w:rsid w:val="00B841C3"/>
    <w:rsid w:val="00B859D0"/>
    <w:rsid w:val="00B8621D"/>
    <w:rsid w:val="00B87F22"/>
    <w:rsid w:val="00B9112D"/>
    <w:rsid w:val="00B92281"/>
    <w:rsid w:val="00B936FD"/>
    <w:rsid w:val="00B943FF"/>
    <w:rsid w:val="00B97B68"/>
    <w:rsid w:val="00B97DD0"/>
    <w:rsid w:val="00BA1640"/>
    <w:rsid w:val="00BA1A12"/>
    <w:rsid w:val="00BA1F8D"/>
    <w:rsid w:val="00BA2E44"/>
    <w:rsid w:val="00BA55C5"/>
    <w:rsid w:val="00BB06BB"/>
    <w:rsid w:val="00BB0D65"/>
    <w:rsid w:val="00BB4399"/>
    <w:rsid w:val="00BB4D00"/>
    <w:rsid w:val="00BB5703"/>
    <w:rsid w:val="00BB60CA"/>
    <w:rsid w:val="00BB6111"/>
    <w:rsid w:val="00BB787C"/>
    <w:rsid w:val="00BC17A9"/>
    <w:rsid w:val="00BC1FA2"/>
    <w:rsid w:val="00BC27C8"/>
    <w:rsid w:val="00BC3894"/>
    <w:rsid w:val="00BC4C3D"/>
    <w:rsid w:val="00BC6DE1"/>
    <w:rsid w:val="00BC7CD1"/>
    <w:rsid w:val="00BC7F35"/>
    <w:rsid w:val="00BD1301"/>
    <w:rsid w:val="00BD2BD6"/>
    <w:rsid w:val="00BD4360"/>
    <w:rsid w:val="00BD48B3"/>
    <w:rsid w:val="00BD6497"/>
    <w:rsid w:val="00BD6F2F"/>
    <w:rsid w:val="00BE1E25"/>
    <w:rsid w:val="00BE20DC"/>
    <w:rsid w:val="00BE5CAF"/>
    <w:rsid w:val="00BE7A18"/>
    <w:rsid w:val="00BF4174"/>
    <w:rsid w:val="00BF4EDA"/>
    <w:rsid w:val="00BF5F5A"/>
    <w:rsid w:val="00BF7C4C"/>
    <w:rsid w:val="00C007C1"/>
    <w:rsid w:val="00C02E3F"/>
    <w:rsid w:val="00C03DCC"/>
    <w:rsid w:val="00C05B0F"/>
    <w:rsid w:val="00C0623A"/>
    <w:rsid w:val="00C0764F"/>
    <w:rsid w:val="00C10194"/>
    <w:rsid w:val="00C10D2C"/>
    <w:rsid w:val="00C10F12"/>
    <w:rsid w:val="00C11728"/>
    <w:rsid w:val="00C118FA"/>
    <w:rsid w:val="00C11D76"/>
    <w:rsid w:val="00C1326E"/>
    <w:rsid w:val="00C1352E"/>
    <w:rsid w:val="00C13EE7"/>
    <w:rsid w:val="00C15B02"/>
    <w:rsid w:val="00C167C4"/>
    <w:rsid w:val="00C17542"/>
    <w:rsid w:val="00C204DE"/>
    <w:rsid w:val="00C219D8"/>
    <w:rsid w:val="00C22194"/>
    <w:rsid w:val="00C24EE5"/>
    <w:rsid w:val="00C251B8"/>
    <w:rsid w:val="00C25CCB"/>
    <w:rsid w:val="00C27AED"/>
    <w:rsid w:val="00C31341"/>
    <w:rsid w:val="00C35DAC"/>
    <w:rsid w:val="00C41162"/>
    <w:rsid w:val="00C4454F"/>
    <w:rsid w:val="00C4460A"/>
    <w:rsid w:val="00C45106"/>
    <w:rsid w:val="00C451BA"/>
    <w:rsid w:val="00C45663"/>
    <w:rsid w:val="00C464E6"/>
    <w:rsid w:val="00C466FE"/>
    <w:rsid w:val="00C47778"/>
    <w:rsid w:val="00C51BD8"/>
    <w:rsid w:val="00C52D34"/>
    <w:rsid w:val="00C61114"/>
    <w:rsid w:val="00C62AD1"/>
    <w:rsid w:val="00C63261"/>
    <w:rsid w:val="00C63826"/>
    <w:rsid w:val="00C67E0A"/>
    <w:rsid w:val="00C702F6"/>
    <w:rsid w:val="00C70641"/>
    <w:rsid w:val="00C71896"/>
    <w:rsid w:val="00C72170"/>
    <w:rsid w:val="00C73866"/>
    <w:rsid w:val="00C748F8"/>
    <w:rsid w:val="00C754D3"/>
    <w:rsid w:val="00C76DDF"/>
    <w:rsid w:val="00C7755F"/>
    <w:rsid w:val="00C775B0"/>
    <w:rsid w:val="00C809C2"/>
    <w:rsid w:val="00C833DA"/>
    <w:rsid w:val="00C834F7"/>
    <w:rsid w:val="00C835C4"/>
    <w:rsid w:val="00C83E88"/>
    <w:rsid w:val="00C84DC3"/>
    <w:rsid w:val="00C87D45"/>
    <w:rsid w:val="00C87DC3"/>
    <w:rsid w:val="00C9063F"/>
    <w:rsid w:val="00C91547"/>
    <w:rsid w:val="00C93231"/>
    <w:rsid w:val="00C94172"/>
    <w:rsid w:val="00C941CA"/>
    <w:rsid w:val="00C966D2"/>
    <w:rsid w:val="00C9695A"/>
    <w:rsid w:val="00C96D17"/>
    <w:rsid w:val="00C9718E"/>
    <w:rsid w:val="00CA07E7"/>
    <w:rsid w:val="00CA2459"/>
    <w:rsid w:val="00CA593D"/>
    <w:rsid w:val="00CA5CBA"/>
    <w:rsid w:val="00CB0111"/>
    <w:rsid w:val="00CB19C2"/>
    <w:rsid w:val="00CB3AC1"/>
    <w:rsid w:val="00CB3F28"/>
    <w:rsid w:val="00CB43E4"/>
    <w:rsid w:val="00CB47EE"/>
    <w:rsid w:val="00CB4BBA"/>
    <w:rsid w:val="00CB6616"/>
    <w:rsid w:val="00CC36DE"/>
    <w:rsid w:val="00CC42FE"/>
    <w:rsid w:val="00CC467D"/>
    <w:rsid w:val="00CC4D2B"/>
    <w:rsid w:val="00CC5E91"/>
    <w:rsid w:val="00CC6045"/>
    <w:rsid w:val="00CC70B7"/>
    <w:rsid w:val="00CC7E3F"/>
    <w:rsid w:val="00CD0ACC"/>
    <w:rsid w:val="00CD1677"/>
    <w:rsid w:val="00CD31BB"/>
    <w:rsid w:val="00CD4955"/>
    <w:rsid w:val="00CD6D30"/>
    <w:rsid w:val="00CE228B"/>
    <w:rsid w:val="00CF1B5D"/>
    <w:rsid w:val="00CF3FF0"/>
    <w:rsid w:val="00CF556A"/>
    <w:rsid w:val="00CF5D7B"/>
    <w:rsid w:val="00CF7C6E"/>
    <w:rsid w:val="00D01410"/>
    <w:rsid w:val="00D03DC8"/>
    <w:rsid w:val="00D04072"/>
    <w:rsid w:val="00D04FD6"/>
    <w:rsid w:val="00D05633"/>
    <w:rsid w:val="00D06164"/>
    <w:rsid w:val="00D064D1"/>
    <w:rsid w:val="00D06D65"/>
    <w:rsid w:val="00D07D08"/>
    <w:rsid w:val="00D1115F"/>
    <w:rsid w:val="00D116B2"/>
    <w:rsid w:val="00D14647"/>
    <w:rsid w:val="00D162A0"/>
    <w:rsid w:val="00D16384"/>
    <w:rsid w:val="00D16A7E"/>
    <w:rsid w:val="00D16E00"/>
    <w:rsid w:val="00D17C79"/>
    <w:rsid w:val="00D2056D"/>
    <w:rsid w:val="00D21755"/>
    <w:rsid w:val="00D22173"/>
    <w:rsid w:val="00D2261C"/>
    <w:rsid w:val="00D2337A"/>
    <w:rsid w:val="00D23C9F"/>
    <w:rsid w:val="00D2407C"/>
    <w:rsid w:val="00D273A2"/>
    <w:rsid w:val="00D30632"/>
    <w:rsid w:val="00D311E0"/>
    <w:rsid w:val="00D31549"/>
    <w:rsid w:val="00D32DC8"/>
    <w:rsid w:val="00D330EE"/>
    <w:rsid w:val="00D33F3B"/>
    <w:rsid w:val="00D36F09"/>
    <w:rsid w:val="00D4004F"/>
    <w:rsid w:val="00D427D4"/>
    <w:rsid w:val="00D42C38"/>
    <w:rsid w:val="00D45E69"/>
    <w:rsid w:val="00D47F6F"/>
    <w:rsid w:val="00D50262"/>
    <w:rsid w:val="00D551DF"/>
    <w:rsid w:val="00D5571C"/>
    <w:rsid w:val="00D56430"/>
    <w:rsid w:val="00D566AD"/>
    <w:rsid w:val="00D57424"/>
    <w:rsid w:val="00D57AE3"/>
    <w:rsid w:val="00D61BD7"/>
    <w:rsid w:val="00D64F3A"/>
    <w:rsid w:val="00D72FEC"/>
    <w:rsid w:val="00D734B2"/>
    <w:rsid w:val="00D74FB3"/>
    <w:rsid w:val="00D800A7"/>
    <w:rsid w:val="00D81E73"/>
    <w:rsid w:val="00D81E8D"/>
    <w:rsid w:val="00D85334"/>
    <w:rsid w:val="00D8623A"/>
    <w:rsid w:val="00D86467"/>
    <w:rsid w:val="00D86E12"/>
    <w:rsid w:val="00D87099"/>
    <w:rsid w:val="00D87878"/>
    <w:rsid w:val="00D905D5"/>
    <w:rsid w:val="00D93767"/>
    <w:rsid w:val="00D96564"/>
    <w:rsid w:val="00DA1D14"/>
    <w:rsid w:val="00DA2398"/>
    <w:rsid w:val="00DA4264"/>
    <w:rsid w:val="00DA534C"/>
    <w:rsid w:val="00DA6908"/>
    <w:rsid w:val="00DB19C7"/>
    <w:rsid w:val="00DB5905"/>
    <w:rsid w:val="00DB646D"/>
    <w:rsid w:val="00DB72A6"/>
    <w:rsid w:val="00DB7801"/>
    <w:rsid w:val="00DC07B7"/>
    <w:rsid w:val="00DC163B"/>
    <w:rsid w:val="00DC240F"/>
    <w:rsid w:val="00DC39E0"/>
    <w:rsid w:val="00DC68C6"/>
    <w:rsid w:val="00DC7396"/>
    <w:rsid w:val="00DC7A60"/>
    <w:rsid w:val="00DD10A1"/>
    <w:rsid w:val="00DD455B"/>
    <w:rsid w:val="00DD45D4"/>
    <w:rsid w:val="00DD4CDB"/>
    <w:rsid w:val="00DD532E"/>
    <w:rsid w:val="00DD5D3C"/>
    <w:rsid w:val="00DE2E99"/>
    <w:rsid w:val="00DE32DF"/>
    <w:rsid w:val="00DE45D8"/>
    <w:rsid w:val="00DE5A90"/>
    <w:rsid w:val="00DE6795"/>
    <w:rsid w:val="00DE74E3"/>
    <w:rsid w:val="00DE79DA"/>
    <w:rsid w:val="00DF2D30"/>
    <w:rsid w:val="00DF32DE"/>
    <w:rsid w:val="00DF3E36"/>
    <w:rsid w:val="00DF4779"/>
    <w:rsid w:val="00DF5A22"/>
    <w:rsid w:val="00DF64E5"/>
    <w:rsid w:val="00DF67CD"/>
    <w:rsid w:val="00DF76CF"/>
    <w:rsid w:val="00E00514"/>
    <w:rsid w:val="00E008AC"/>
    <w:rsid w:val="00E02BB7"/>
    <w:rsid w:val="00E02F6C"/>
    <w:rsid w:val="00E03A96"/>
    <w:rsid w:val="00E03B30"/>
    <w:rsid w:val="00E06404"/>
    <w:rsid w:val="00E07714"/>
    <w:rsid w:val="00E13360"/>
    <w:rsid w:val="00E137CF"/>
    <w:rsid w:val="00E13CD6"/>
    <w:rsid w:val="00E15CFD"/>
    <w:rsid w:val="00E2171C"/>
    <w:rsid w:val="00E21C9C"/>
    <w:rsid w:val="00E21D3D"/>
    <w:rsid w:val="00E22AF1"/>
    <w:rsid w:val="00E24BE3"/>
    <w:rsid w:val="00E24EC1"/>
    <w:rsid w:val="00E252E8"/>
    <w:rsid w:val="00E25AED"/>
    <w:rsid w:val="00E25ECF"/>
    <w:rsid w:val="00E2700F"/>
    <w:rsid w:val="00E27C4D"/>
    <w:rsid w:val="00E27FA0"/>
    <w:rsid w:val="00E30811"/>
    <w:rsid w:val="00E32AE9"/>
    <w:rsid w:val="00E32CB7"/>
    <w:rsid w:val="00E33BCF"/>
    <w:rsid w:val="00E353DA"/>
    <w:rsid w:val="00E37010"/>
    <w:rsid w:val="00E37B67"/>
    <w:rsid w:val="00E40237"/>
    <w:rsid w:val="00E44FB1"/>
    <w:rsid w:val="00E45272"/>
    <w:rsid w:val="00E47788"/>
    <w:rsid w:val="00E47BF0"/>
    <w:rsid w:val="00E509C3"/>
    <w:rsid w:val="00E524DD"/>
    <w:rsid w:val="00E52A76"/>
    <w:rsid w:val="00E542FF"/>
    <w:rsid w:val="00E563EB"/>
    <w:rsid w:val="00E577D4"/>
    <w:rsid w:val="00E6091C"/>
    <w:rsid w:val="00E60EB2"/>
    <w:rsid w:val="00E61365"/>
    <w:rsid w:val="00E61D4F"/>
    <w:rsid w:val="00E625D2"/>
    <w:rsid w:val="00E63201"/>
    <w:rsid w:val="00E63882"/>
    <w:rsid w:val="00E63B8F"/>
    <w:rsid w:val="00E63B9E"/>
    <w:rsid w:val="00E65494"/>
    <w:rsid w:val="00E65C6D"/>
    <w:rsid w:val="00E70466"/>
    <w:rsid w:val="00E70B4F"/>
    <w:rsid w:val="00E71AE6"/>
    <w:rsid w:val="00E7228B"/>
    <w:rsid w:val="00E739BC"/>
    <w:rsid w:val="00E739C4"/>
    <w:rsid w:val="00E75E8B"/>
    <w:rsid w:val="00E80930"/>
    <w:rsid w:val="00E81C63"/>
    <w:rsid w:val="00E835FD"/>
    <w:rsid w:val="00E83F81"/>
    <w:rsid w:val="00E84291"/>
    <w:rsid w:val="00E84615"/>
    <w:rsid w:val="00E84E17"/>
    <w:rsid w:val="00E85282"/>
    <w:rsid w:val="00E85690"/>
    <w:rsid w:val="00E86504"/>
    <w:rsid w:val="00E87CEA"/>
    <w:rsid w:val="00E900F0"/>
    <w:rsid w:val="00E93C37"/>
    <w:rsid w:val="00E95FB3"/>
    <w:rsid w:val="00E961F9"/>
    <w:rsid w:val="00EA00C4"/>
    <w:rsid w:val="00EA0103"/>
    <w:rsid w:val="00EA051D"/>
    <w:rsid w:val="00EA0BF8"/>
    <w:rsid w:val="00EA3F78"/>
    <w:rsid w:val="00EA7A56"/>
    <w:rsid w:val="00EB025C"/>
    <w:rsid w:val="00EB0E4C"/>
    <w:rsid w:val="00EB149D"/>
    <w:rsid w:val="00EB1D43"/>
    <w:rsid w:val="00EB2EB2"/>
    <w:rsid w:val="00EB32B2"/>
    <w:rsid w:val="00EB44C9"/>
    <w:rsid w:val="00EB5079"/>
    <w:rsid w:val="00EB6D52"/>
    <w:rsid w:val="00EB6E09"/>
    <w:rsid w:val="00EC7696"/>
    <w:rsid w:val="00ED0768"/>
    <w:rsid w:val="00ED1A9C"/>
    <w:rsid w:val="00ED233B"/>
    <w:rsid w:val="00ED28A8"/>
    <w:rsid w:val="00ED7CA8"/>
    <w:rsid w:val="00EE06BA"/>
    <w:rsid w:val="00EE2403"/>
    <w:rsid w:val="00EE3980"/>
    <w:rsid w:val="00EE45A8"/>
    <w:rsid w:val="00EE4ECA"/>
    <w:rsid w:val="00EE6F5A"/>
    <w:rsid w:val="00EE7BDE"/>
    <w:rsid w:val="00EE7D23"/>
    <w:rsid w:val="00EF3575"/>
    <w:rsid w:val="00EF3FB8"/>
    <w:rsid w:val="00EF57FE"/>
    <w:rsid w:val="00EF64AA"/>
    <w:rsid w:val="00EF7388"/>
    <w:rsid w:val="00EF7717"/>
    <w:rsid w:val="00F01D12"/>
    <w:rsid w:val="00F01D1B"/>
    <w:rsid w:val="00F031D1"/>
    <w:rsid w:val="00F03295"/>
    <w:rsid w:val="00F036B5"/>
    <w:rsid w:val="00F06D05"/>
    <w:rsid w:val="00F0732D"/>
    <w:rsid w:val="00F0768E"/>
    <w:rsid w:val="00F10AC1"/>
    <w:rsid w:val="00F11180"/>
    <w:rsid w:val="00F122E1"/>
    <w:rsid w:val="00F12DC3"/>
    <w:rsid w:val="00F14FEF"/>
    <w:rsid w:val="00F16105"/>
    <w:rsid w:val="00F1643F"/>
    <w:rsid w:val="00F221C3"/>
    <w:rsid w:val="00F221C6"/>
    <w:rsid w:val="00F22949"/>
    <w:rsid w:val="00F25CF8"/>
    <w:rsid w:val="00F30B85"/>
    <w:rsid w:val="00F31080"/>
    <w:rsid w:val="00F31F5F"/>
    <w:rsid w:val="00F33CDF"/>
    <w:rsid w:val="00F346C5"/>
    <w:rsid w:val="00F353FC"/>
    <w:rsid w:val="00F37071"/>
    <w:rsid w:val="00F37B15"/>
    <w:rsid w:val="00F42D61"/>
    <w:rsid w:val="00F44811"/>
    <w:rsid w:val="00F453D7"/>
    <w:rsid w:val="00F45E09"/>
    <w:rsid w:val="00F47173"/>
    <w:rsid w:val="00F50442"/>
    <w:rsid w:val="00F51D66"/>
    <w:rsid w:val="00F528FB"/>
    <w:rsid w:val="00F55162"/>
    <w:rsid w:val="00F55BCF"/>
    <w:rsid w:val="00F57E90"/>
    <w:rsid w:val="00F606F0"/>
    <w:rsid w:val="00F60982"/>
    <w:rsid w:val="00F611FE"/>
    <w:rsid w:val="00F6128F"/>
    <w:rsid w:val="00F61FB5"/>
    <w:rsid w:val="00F62218"/>
    <w:rsid w:val="00F62562"/>
    <w:rsid w:val="00F63917"/>
    <w:rsid w:val="00F63E3E"/>
    <w:rsid w:val="00F64BF0"/>
    <w:rsid w:val="00F656EA"/>
    <w:rsid w:val="00F65B24"/>
    <w:rsid w:val="00F67534"/>
    <w:rsid w:val="00F74185"/>
    <w:rsid w:val="00F757D1"/>
    <w:rsid w:val="00F761B1"/>
    <w:rsid w:val="00F76204"/>
    <w:rsid w:val="00F76871"/>
    <w:rsid w:val="00F76C42"/>
    <w:rsid w:val="00F7736E"/>
    <w:rsid w:val="00F774E8"/>
    <w:rsid w:val="00F8034A"/>
    <w:rsid w:val="00F81784"/>
    <w:rsid w:val="00F82A2C"/>
    <w:rsid w:val="00F837E8"/>
    <w:rsid w:val="00F83C23"/>
    <w:rsid w:val="00F83DDD"/>
    <w:rsid w:val="00F85DC1"/>
    <w:rsid w:val="00F86192"/>
    <w:rsid w:val="00F91BD1"/>
    <w:rsid w:val="00F929CD"/>
    <w:rsid w:val="00F930F1"/>
    <w:rsid w:val="00F9450D"/>
    <w:rsid w:val="00F94FD4"/>
    <w:rsid w:val="00F9592E"/>
    <w:rsid w:val="00F95A8A"/>
    <w:rsid w:val="00F9611B"/>
    <w:rsid w:val="00F96236"/>
    <w:rsid w:val="00F96A45"/>
    <w:rsid w:val="00FA0ACE"/>
    <w:rsid w:val="00FA14FB"/>
    <w:rsid w:val="00FA17B4"/>
    <w:rsid w:val="00FA18A0"/>
    <w:rsid w:val="00FA1AA6"/>
    <w:rsid w:val="00FA1E3D"/>
    <w:rsid w:val="00FA2A34"/>
    <w:rsid w:val="00FA3FD5"/>
    <w:rsid w:val="00FB11E5"/>
    <w:rsid w:val="00FB1673"/>
    <w:rsid w:val="00FB1C7D"/>
    <w:rsid w:val="00FB1F29"/>
    <w:rsid w:val="00FB4ED9"/>
    <w:rsid w:val="00FB6557"/>
    <w:rsid w:val="00FB6B05"/>
    <w:rsid w:val="00FB761F"/>
    <w:rsid w:val="00FB7D20"/>
    <w:rsid w:val="00FC08AA"/>
    <w:rsid w:val="00FC16B8"/>
    <w:rsid w:val="00FC1AF4"/>
    <w:rsid w:val="00FC4EC3"/>
    <w:rsid w:val="00FC4F2D"/>
    <w:rsid w:val="00FC7C33"/>
    <w:rsid w:val="00FD2DD0"/>
    <w:rsid w:val="00FD4CA6"/>
    <w:rsid w:val="00FD531B"/>
    <w:rsid w:val="00FD6E1C"/>
    <w:rsid w:val="00FD71B0"/>
    <w:rsid w:val="00FD7365"/>
    <w:rsid w:val="00FD7F1A"/>
    <w:rsid w:val="00FE0FD0"/>
    <w:rsid w:val="00FE195B"/>
    <w:rsid w:val="00FE44B6"/>
    <w:rsid w:val="00FE5936"/>
    <w:rsid w:val="00FF3DAC"/>
    <w:rsid w:val="00FF5BC7"/>
    <w:rsid w:val="00FF719F"/>
    <w:rsid w:val="00FF77B2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2A9B45-3F14-48C3-A2E8-2235008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nhideWhenUsed/>
    <w:rsid w:val="0035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987F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Надходження позовних заяв</a:t>
            </a:r>
          </a:p>
        </c:rich>
      </c:tx>
      <c:layout>
        <c:manualLayout>
          <c:xMode val="edge"/>
          <c:yMode val="edge"/>
          <c:x val="0.3437675313560838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54324588660165"/>
          <c:y val="0.11731446359902611"/>
          <c:w val="0.81684587879075665"/>
          <c:h val="0.71759534421765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197836428705475E-5"/>
                  <c:y val="1.7244642964575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6431215397112E-3"/>
                  <c:y val="3.09985684599882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617213533327411E-3"/>
                  <c:y val="2.9866726083161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9811</c:v>
                </c:pt>
                <c:pt idx="1">
                  <c:v>9145</c:v>
                </c:pt>
                <c:pt idx="2">
                  <c:v>4112</c:v>
                </c:pt>
                <c:pt idx="3">
                  <c:v>4075</c:v>
                </c:pt>
                <c:pt idx="4">
                  <c:v>5649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776766368"/>
        <c:axId val="-776778880"/>
      </c:barChart>
      <c:catAx>
        <c:axId val="-77676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76778880"/>
        <c:crosses val="autoZero"/>
        <c:auto val="1"/>
        <c:lblAlgn val="l"/>
        <c:lblOffset val="100"/>
        <c:noMultiLvlLbl val="0"/>
      </c:catAx>
      <c:valAx>
        <c:axId val="-776778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767663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адміністративних справ, що перебували на розгляді</a:t>
            </a:r>
          </a:p>
        </c:rich>
      </c:tx>
      <c:layout>
        <c:manualLayout>
          <c:xMode val="edge"/>
          <c:yMode val="edge"/>
          <c:x val="0.12127512909802712"/>
          <c:y val="4.67525691808140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311907440141409E-2"/>
          <c:y val="0.26547685443390967"/>
          <c:w val="0.89502628497968362"/>
          <c:h val="0.60100390407138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500469472284793E-3"/>
                  <c:y val="1.15928219787200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89999390034626E-3"/>
                  <c:y val="2.315386252394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66638726849088E-3"/>
                  <c:y val="2.33758393214748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37733511666616E-3"/>
                  <c:y val="-5.87581387962520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10608</c:v>
                </c:pt>
                <c:pt idx="1">
                  <c:v>10655</c:v>
                </c:pt>
                <c:pt idx="2">
                  <c:v>3997</c:v>
                </c:pt>
                <c:pt idx="3">
                  <c:v>4367</c:v>
                </c:pt>
                <c:pt idx="4">
                  <c:v>5522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776776160"/>
        <c:axId val="-776775616"/>
      </c:barChart>
      <c:catAx>
        <c:axId val="-77677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76775616"/>
        <c:crosses val="autoZero"/>
        <c:auto val="1"/>
        <c:lblAlgn val="ctr"/>
        <c:lblOffset val="100"/>
        <c:noMultiLvlLbl val="0"/>
      </c:catAx>
      <c:valAx>
        <c:axId val="-776775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76776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40"/>
      <c:rotY val="10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розгляду справ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9223880869058035"/>
                  <c:y val="-0.150556131216425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9867308253135265E-2"/>
                  <c:y val="2.66886607178541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Прийнято постанову</c:v>
                </c:pt>
                <c:pt idx="1">
                  <c:v>Винесено ухвалу про залишення позовної заяви без розгляду</c:v>
                </c:pt>
                <c:pt idx="2">
                  <c:v>Винено ухвалу про закриття провадження у справі</c:v>
                </c:pt>
                <c:pt idx="3">
                  <c:v>Винесено ухвалу про передачу справи до іншого суду</c:v>
                </c:pt>
                <c:pt idx="4">
                  <c:v>Залишок нерозглянутих справ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70</c:v>
                </c:pt>
                <c:pt idx="1">
                  <c:v>3.2</c:v>
                </c:pt>
                <c:pt idx="2">
                  <c:v>5.3</c:v>
                </c:pt>
                <c:pt idx="3">
                  <c:v>0.1</c:v>
                </c:pt>
                <c:pt idx="4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064911177949525E-2"/>
          <c:y val="5.8237012465278556E-2"/>
          <c:w val="0.78124227715444761"/>
          <c:h val="0.842362787943329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справ у 2017 році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5454019952298943E-18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454019952298943E-18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5454019952298943E-18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322515541624541E-2"/>
                  <c:y val="3.2794725897226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7.2875255924127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3.643762796206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</c:v>
                </c:pt>
                <c:pt idx="1">
                  <c:v>41</c:v>
                </c:pt>
                <c:pt idx="2">
                  <c:v>184</c:v>
                </c:pt>
                <c:pt idx="3">
                  <c:v>5</c:v>
                </c:pt>
                <c:pt idx="4">
                  <c:v>151</c:v>
                </c:pt>
                <c:pt idx="5">
                  <c:v>134</c:v>
                </c:pt>
                <c:pt idx="6">
                  <c:v>22</c:v>
                </c:pt>
                <c:pt idx="7">
                  <c:v>1400</c:v>
                </c:pt>
                <c:pt idx="8">
                  <c:v>195</c:v>
                </c:pt>
                <c:pt idx="9">
                  <c:v>1091</c:v>
                </c:pt>
                <c:pt idx="10">
                  <c:v>109</c:v>
                </c:pt>
                <c:pt idx="11">
                  <c:v>245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справ у 2018 році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2875255924127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653144427030664E-2"/>
                  <c:y val="2.9150102369650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14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</c:v>
                </c:pt>
                <c:pt idx="1">
                  <c:v>67</c:v>
                </c:pt>
                <c:pt idx="2">
                  <c:v>312</c:v>
                </c:pt>
                <c:pt idx="3">
                  <c:v>5</c:v>
                </c:pt>
                <c:pt idx="4">
                  <c:v>209</c:v>
                </c:pt>
                <c:pt idx="5">
                  <c:v>210</c:v>
                </c:pt>
                <c:pt idx="6">
                  <c:v>22</c:v>
                </c:pt>
                <c:pt idx="7">
                  <c:v>1424</c:v>
                </c:pt>
                <c:pt idx="8">
                  <c:v>125</c:v>
                </c:pt>
                <c:pt idx="9">
                  <c:v>1936</c:v>
                </c:pt>
                <c:pt idx="10">
                  <c:v>182</c:v>
                </c:pt>
                <c:pt idx="11">
                  <c:v>118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76770176"/>
        <c:axId val="-776768544"/>
      </c:barChart>
      <c:catAx>
        <c:axId val="-776770176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76768544"/>
        <c:crosses val="autoZero"/>
        <c:auto val="0"/>
        <c:lblAlgn val="ctr"/>
        <c:lblOffset val="100"/>
        <c:noMultiLvlLbl val="0"/>
      </c:catAx>
      <c:valAx>
        <c:axId val="-776768544"/>
        <c:scaling>
          <c:orientation val="minMax"/>
          <c:max val="8000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76770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51D7-9DDB-44BE-8D08-B4114E68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8698</TotalTime>
  <Pages>8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kovtp</dc:creator>
  <cp:lastModifiedBy>Вороніна Вікторія Лойзевна</cp:lastModifiedBy>
  <cp:revision>533</cp:revision>
  <cp:lastPrinted>2019-01-30T14:15:00Z</cp:lastPrinted>
  <dcterms:created xsi:type="dcterms:W3CDTF">2013-01-16T12:33:00Z</dcterms:created>
  <dcterms:modified xsi:type="dcterms:W3CDTF">2019-01-30T14:16:00Z</dcterms:modified>
</cp:coreProperties>
</file>